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3BAC" w:rsidRDefault="00B93BAC" w:rsidP="009D549D">
      <w:pPr>
        <w:pStyle w:val="a7"/>
        <w:jc w:val="right"/>
        <w:rPr>
          <w:b/>
          <w:sz w:val="28"/>
          <w:szCs w:val="28"/>
        </w:rPr>
      </w:pPr>
      <w:r w:rsidRPr="001078C3">
        <w:rPr>
          <w:sz w:val="28"/>
          <w:szCs w:val="28"/>
        </w:rPr>
        <w:t xml:space="preserve">                                                                                </w:t>
      </w:r>
      <w:r w:rsidR="009D549D">
        <w:rPr>
          <w:sz w:val="28"/>
          <w:szCs w:val="28"/>
        </w:rPr>
        <w:t xml:space="preserve"> </w:t>
      </w:r>
      <w:bookmarkStart w:id="0" w:name="_GoBack"/>
      <w:bookmarkEnd w:id="0"/>
    </w:p>
    <w:p w:rsidR="00B93BAC" w:rsidRDefault="00B93BAC" w:rsidP="00ED56B3">
      <w:pPr>
        <w:spacing w:line="276" w:lineRule="auto"/>
        <w:jc w:val="center"/>
        <w:rPr>
          <w:b/>
          <w:sz w:val="28"/>
          <w:szCs w:val="28"/>
        </w:rPr>
      </w:pPr>
    </w:p>
    <w:p w:rsidR="00ED56B3" w:rsidRDefault="00E73700" w:rsidP="00ED56B3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Предварительные и</w:t>
      </w:r>
      <w:r w:rsidR="00ED56B3">
        <w:rPr>
          <w:b/>
          <w:sz w:val="28"/>
          <w:szCs w:val="28"/>
        </w:rPr>
        <w:t xml:space="preserve">тоги социально-экономического развития </w:t>
      </w:r>
      <w:r w:rsidR="00567462">
        <w:rPr>
          <w:b/>
          <w:sz w:val="28"/>
          <w:szCs w:val="28"/>
        </w:rPr>
        <w:t>муниципального</w:t>
      </w:r>
      <w:r w:rsidR="00ED56B3">
        <w:rPr>
          <w:b/>
          <w:sz w:val="28"/>
          <w:szCs w:val="28"/>
        </w:rPr>
        <w:t xml:space="preserve"> </w:t>
      </w:r>
      <w:r w:rsidR="00B93BAC">
        <w:rPr>
          <w:b/>
          <w:sz w:val="28"/>
          <w:szCs w:val="28"/>
        </w:rPr>
        <w:t>округа Серебряные</w:t>
      </w:r>
      <w:r w:rsidR="00ED56B3">
        <w:rPr>
          <w:b/>
          <w:sz w:val="28"/>
          <w:szCs w:val="28"/>
        </w:rPr>
        <w:t xml:space="preserve"> Пруды</w:t>
      </w:r>
      <w:r>
        <w:rPr>
          <w:b/>
          <w:sz w:val="28"/>
          <w:szCs w:val="28"/>
        </w:rPr>
        <w:t xml:space="preserve"> Московской</w:t>
      </w:r>
      <w:r w:rsidR="003C5C8B">
        <w:rPr>
          <w:b/>
          <w:sz w:val="28"/>
          <w:szCs w:val="28"/>
        </w:rPr>
        <w:t xml:space="preserve"> области за истекший период 202</w:t>
      </w:r>
      <w:r w:rsidR="00567462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года и ожидаемые итоги социально-экономического развития </w:t>
      </w:r>
      <w:r w:rsidR="00567462">
        <w:rPr>
          <w:b/>
          <w:sz w:val="28"/>
          <w:szCs w:val="28"/>
        </w:rPr>
        <w:t>муниципальног</w:t>
      </w:r>
      <w:r>
        <w:rPr>
          <w:b/>
          <w:sz w:val="28"/>
          <w:szCs w:val="28"/>
        </w:rPr>
        <w:t xml:space="preserve">о округа Серебряные </w:t>
      </w:r>
      <w:r w:rsidR="003C5C8B">
        <w:rPr>
          <w:b/>
          <w:sz w:val="28"/>
          <w:szCs w:val="28"/>
        </w:rPr>
        <w:t>Пруды Московской области за 202</w:t>
      </w:r>
      <w:r w:rsidR="00567462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</w:t>
      </w:r>
    </w:p>
    <w:p w:rsidR="00E73700" w:rsidRDefault="00E73700" w:rsidP="00ED56B3">
      <w:pPr>
        <w:spacing w:line="276" w:lineRule="auto"/>
        <w:jc w:val="center"/>
        <w:rPr>
          <w:b/>
          <w:sz w:val="28"/>
          <w:szCs w:val="28"/>
        </w:rPr>
      </w:pPr>
    </w:p>
    <w:p w:rsidR="005E53C2" w:rsidRDefault="005357C7" w:rsidP="0001677B">
      <w:pPr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73700" w:rsidRPr="0001677B">
        <w:rPr>
          <w:sz w:val="28"/>
          <w:szCs w:val="28"/>
        </w:rPr>
        <w:t xml:space="preserve">Анализ социально-экономического положения </w:t>
      </w:r>
      <w:r w:rsidR="00567462" w:rsidRPr="0001677B">
        <w:rPr>
          <w:sz w:val="28"/>
          <w:szCs w:val="28"/>
        </w:rPr>
        <w:t>муниципального</w:t>
      </w:r>
      <w:r w:rsidR="00E73700" w:rsidRPr="0001677B">
        <w:rPr>
          <w:sz w:val="28"/>
          <w:szCs w:val="28"/>
        </w:rPr>
        <w:t xml:space="preserve"> округа Серебряные Пруды</w:t>
      </w:r>
      <w:r w:rsidR="009951DA" w:rsidRPr="0001677B">
        <w:rPr>
          <w:sz w:val="28"/>
          <w:szCs w:val="28"/>
        </w:rPr>
        <w:t xml:space="preserve"> Московской области</w:t>
      </w:r>
      <w:r w:rsidR="00E73700" w:rsidRPr="0001677B">
        <w:rPr>
          <w:sz w:val="28"/>
          <w:szCs w:val="28"/>
        </w:rPr>
        <w:t xml:space="preserve"> за 9 месяце</w:t>
      </w:r>
      <w:r w:rsidR="003C5C8B" w:rsidRPr="0001677B">
        <w:rPr>
          <w:sz w:val="28"/>
          <w:szCs w:val="28"/>
        </w:rPr>
        <w:t>в 202</w:t>
      </w:r>
      <w:r w:rsidR="00567462" w:rsidRPr="0001677B">
        <w:rPr>
          <w:sz w:val="28"/>
          <w:szCs w:val="28"/>
        </w:rPr>
        <w:t>5</w:t>
      </w:r>
      <w:r w:rsidR="00E73700" w:rsidRPr="0001677B">
        <w:rPr>
          <w:sz w:val="28"/>
          <w:szCs w:val="28"/>
        </w:rPr>
        <w:t xml:space="preserve"> года пока</w:t>
      </w:r>
      <w:r w:rsidR="0001677B">
        <w:rPr>
          <w:sz w:val="28"/>
          <w:szCs w:val="28"/>
        </w:rPr>
        <w:t>зывает следующие изменения.</w:t>
      </w:r>
    </w:p>
    <w:p w:rsidR="00E90E0F" w:rsidRPr="00380CC4" w:rsidRDefault="00932C0F" w:rsidP="000E5724">
      <w:pPr>
        <w:pStyle w:val="a6"/>
        <w:numPr>
          <w:ilvl w:val="0"/>
          <w:numId w:val="4"/>
        </w:numPr>
        <w:rPr>
          <w:b/>
          <w:szCs w:val="28"/>
        </w:rPr>
      </w:pPr>
      <w:r w:rsidRPr="000E5724">
        <w:rPr>
          <w:b/>
          <w:szCs w:val="28"/>
        </w:rPr>
        <w:t>Демографические показатели</w:t>
      </w:r>
    </w:p>
    <w:p w:rsidR="0004229A" w:rsidRDefault="00E90E0F" w:rsidP="00F615C6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04229A">
        <w:rPr>
          <w:b/>
          <w:sz w:val="28"/>
          <w:szCs w:val="28"/>
        </w:rPr>
        <w:t xml:space="preserve"> </w:t>
      </w:r>
      <w:r w:rsidR="00B93BAC">
        <w:rPr>
          <w:b/>
          <w:sz w:val="28"/>
          <w:szCs w:val="28"/>
        </w:rPr>
        <w:t xml:space="preserve">      </w:t>
      </w:r>
      <w:r w:rsidR="0004229A">
        <w:rPr>
          <w:sz w:val="28"/>
          <w:szCs w:val="28"/>
        </w:rPr>
        <w:t xml:space="preserve">Динамика общей численности населения отражает закономерности в тенденциях формирования его возрастной структуры, естественного воспроизводства и миграционного движения населения, сложившихся в </w:t>
      </w:r>
      <w:r w:rsidR="00065193">
        <w:rPr>
          <w:sz w:val="28"/>
          <w:szCs w:val="28"/>
        </w:rPr>
        <w:t>муниципальном</w:t>
      </w:r>
      <w:r w:rsidR="0004229A">
        <w:rPr>
          <w:sz w:val="28"/>
          <w:szCs w:val="28"/>
        </w:rPr>
        <w:t xml:space="preserve"> округе Серебряные Пруды Московской области.</w:t>
      </w:r>
    </w:p>
    <w:p w:rsidR="00D619EE" w:rsidRDefault="0004229A" w:rsidP="00F615C6">
      <w:pPr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B93BAC">
        <w:rPr>
          <w:b/>
          <w:sz w:val="28"/>
          <w:szCs w:val="28"/>
        </w:rPr>
        <w:t xml:space="preserve">      </w:t>
      </w:r>
      <w:r w:rsidR="00E73700">
        <w:rPr>
          <w:sz w:val="28"/>
          <w:szCs w:val="28"/>
        </w:rPr>
        <w:t xml:space="preserve">Численность </w:t>
      </w:r>
      <w:r w:rsidR="00672888">
        <w:rPr>
          <w:sz w:val="28"/>
          <w:szCs w:val="28"/>
        </w:rPr>
        <w:t xml:space="preserve">постоянного </w:t>
      </w:r>
      <w:r w:rsidR="003C5C8B">
        <w:rPr>
          <w:sz w:val="28"/>
          <w:szCs w:val="28"/>
        </w:rPr>
        <w:t>населения на 1 января 202</w:t>
      </w:r>
      <w:r w:rsidR="00065193">
        <w:rPr>
          <w:sz w:val="28"/>
          <w:szCs w:val="28"/>
        </w:rPr>
        <w:t>5</w:t>
      </w:r>
      <w:r w:rsidR="003C5C8B">
        <w:rPr>
          <w:sz w:val="28"/>
          <w:szCs w:val="28"/>
        </w:rPr>
        <w:t xml:space="preserve"> года составила 23 </w:t>
      </w:r>
      <w:r w:rsidR="00B93BAC">
        <w:rPr>
          <w:sz w:val="28"/>
          <w:szCs w:val="28"/>
        </w:rPr>
        <w:t>325 человек</w:t>
      </w:r>
      <w:r w:rsidR="00E73700">
        <w:rPr>
          <w:sz w:val="28"/>
          <w:szCs w:val="28"/>
        </w:rPr>
        <w:t>.</w:t>
      </w:r>
    </w:p>
    <w:p w:rsidR="000E5724" w:rsidRDefault="00D619EE" w:rsidP="00F615C6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B93BAC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</w:t>
      </w:r>
      <w:r w:rsidR="003C5C8B">
        <w:rPr>
          <w:sz w:val="28"/>
          <w:szCs w:val="28"/>
        </w:rPr>
        <w:t xml:space="preserve">Всего за январь – </w:t>
      </w:r>
      <w:r w:rsidR="00065193">
        <w:rPr>
          <w:sz w:val="28"/>
          <w:szCs w:val="28"/>
        </w:rPr>
        <w:t>февраль</w:t>
      </w:r>
      <w:r w:rsidR="003C5C8B">
        <w:rPr>
          <w:sz w:val="28"/>
          <w:szCs w:val="28"/>
        </w:rPr>
        <w:t xml:space="preserve"> 202</w:t>
      </w:r>
      <w:r w:rsidR="00065193">
        <w:rPr>
          <w:sz w:val="28"/>
          <w:szCs w:val="28"/>
        </w:rPr>
        <w:t>5</w:t>
      </w:r>
      <w:r w:rsidR="00672888">
        <w:rPr>
          <w:sz w:val="28"/>
          <w:szCs w:val="28"/>
        </w:rPr>
        <w:t xml:space="preserve"> года </w:t>
      </w:r>
      <w:r>
        <w:rPr>
          <w:sz w:val="28"/>
          <w:szCs w:val="28"/>
        </w:rPr>
        <w:t xml:space="preserve">в </w:t>
      </w:r>
      <w:r w:rsidR="00065193">
        <w:rPr>
          <w:sz w:val="28"/>
          <w:szCs w:val="28"/>
        </w:rPr>
        <w:t>муниципальном</w:t>
      </w:r>
      <w:r>
        <w:rPr>
          <w:sz w:val="28"/>
          <w:szCs w:val="28"/>
        </w:rPr>
        <w:t xml:space="preserve"> округе Серебряные Пруд</w:t>
      </w:r>
      <w:r w:rsidR="00065193">
        <w:rPr>
          <w:sz w:val="28"/>
          <w:szCs w:val="28"/>
        </w:rPr>
        <w:t xml:space="preserve">ы Московской </w:t>
      </w:r>
      <w:r w:rsidR="00B93BAC">
        <w:rPr>
          <w:sz w:val="28"/>
          <w:szCs w:val="28"/>
        </w:rPr>
        <w:t>области родилось</w:t>
      </w:r>
      <w:r w:rsidR="00065193">
        <w:rPr>
          <w:sz w:val="28"/>
          <w:szCs w:val="28"/>
        </w:rPr>
        <w:t xml:space="preserve"> 18 детей, умерло 50</w:t>
      </w:r>
      <w:r>
        <w:rPr>
          <w:sz w:val="28"/>
          <w:szCs w:val="28"/>
        </w:rPr>
        <w:t xml:space="preserve"> человек. Чи</w:t>
      </w:r>
      <w:r w:rsidR="003C5C8B">
        <w:rPr>
          <w:sz w:val="28"/>
          <w:szCs w:val="28"/>
        </w:rPr>
        <w:t xml:space="preserve">сло родившихся за </w:t>
      </w:r>
      <w:r w:rsidR="00065193">
        <w:rPr>
          <w:sz w:val="28"/>
          <w:szCs w:val="28"/>
        </w:rPr>
        <w:t>2 месяцев 2025</w:t>
      </w:r>
      <w:r>
        <w:rPr>
          <w:sz w:val="28"/>
          <w:szCs w:val="28"/>
        </w:rPr>
        <w:t xml:space="preserve"> года</w:t>
      </w:r>
      <w:r w:rsidR="001903A3">
        <w:rPr>
          <w:sz w:val="28"/>
          <w:szCs w:val="28"/>
        </w:rPr>
        <w:t xml:space="preserve"> </w:t>
      </w:r>
      <w:r w:rsidR="003C5C8B">
        <w:rPr>
          <w:sz w:val="28"/>
          <w:szCs w:val="28"/>
        </w:rPr>
        <w:t xml:space="preserve">незначительно </w:t>
      </w:r>
      <w:r w:rsidR="001903A3">
        <w:rPr>
          <w:sz w:val="28"/>
          <w:szCs w:val="28"/>
        </w:rPr>
        <w:t>снизилось относительно аналогического периода</w:t>
      </w:r>
      <w:r w:rsidR="00065193">
        <w:rPr>
          <w:sz w:val="28"/>
          <w:szCs w:val="28"/>
        </w:rPr>
        <w:t xml:space="preserve"> 2024</w:t>
      </w:r>
      <w:r>
        <w:rPr>
          <w:sz w:val="28"/>
          <w:szCs w:val="28"/>
        </w:rPr>
        <w:t xml:space="preserve"> года</w:t>
      </w:r>
      <w:r w:rsidR="007A7854">
        <w:rPr>
          <w:sz w:val="28"/>
          <w:szCs w:val="28"/>
        </w:rPr>
        <w:t xml:space="preserve"> и составило 90 </w:t>
      </w:r>
      <w:r w:rsidR="0001677B">
        <w:rPr>
          <w:sz w:val="28"/>
          <w:szCs w:val="28"/>
        </w:rPr>
        <w:t>процентов</w:t>
      </w:r>
      <w:r w:rsidR="007A7854">
        <w:rPr>
          <w:sz w:val="28"/>
          <w:szCs w:val="28"/>
        </w:rPr>
        <w:t xml:space="preserve">. </w:t>
      </w:r>
      <w:r w:rsidR="007A7854" w:rsidRPr="007A7854">
        <w:rPr>
          <w:sz w:val="28"/>
          <w:szCs w:val="28"/>
        </w:rPr>
        <w:t xml:space="preserve">С учётом оперативных данных за январь-февраль 2025 года в муниципальном округе число умерших составило 50 человек, что на 10 человек меньше, чем в аналогичном периоде 2024 года. </w:t>
      </w:r>
    </w:p>
    <w:p w:rsidR="00F0054C" w:rsidRDefault="007A7854" w:rsidP="00F615C6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93BAC">
        <w:rPr>
          <w:sz w:val="28"/>
          <w:szCs w:val="28"/>
        </w:rPr>
        <w:t xml:space="preserve">       </w:t>
      </w:r>
      <w:r>
        <w:rPr>
          <w:sz w:val="28"/>
          <w:szCs w:val="28"/>
        </w:rPr>
        <w:t>По итогам за 9 месяцев 2025</w:t>
      </w:r>
      <w:r w:rsidR="00F0054C">
        <w:rPr>
          <w:sz w:val="28"/>
          <w:szCs w:val="28"/>
        </w:rPr>
        <w:t xml:space="preserve"> года в </w:t>
      </w:r>
      <w:r>
        <w:rPr>
          <w:sz w:val="28"/>
          <w:szCs w:val="28"/>
        </w:rPr>
        <w:t>муниципальном</w:t>
      </w:r>
      <w:r w:rsidR="00F0054C">
        <w:rPr>
          <w:sz w:val="28"/>
          <w:szCs w:val="28"/>
        </w:rPr>
        <w:t xml:space="preserve"> округе Серебряные Пруды Московской области не выявлено ни одного случая младенческой смертности.</w:t>
      </w:r>
    </w:p>
    <w:p w:rsidR="00ED56B3" w:rsidRPr="003550AD" w:rsidRDefault="009A522C" w:rsidP="003550A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93BAC">
        <w:rPr>
          <w:sz w:val="28"/>
          <w:szCs w:val="28"/>
        </w:rPr>
        <w:t xml:space="preserve">        </w:t>
      </w:r>
      <w:r w:rsidR="0004229A">
        <w:rPr>
          <w:sz w:val="28"/>
          <w:szCs w:val="28"/>
        </w:rPr>
        <w:t>В целях улучшения демографической ситуации в округе продолжается реализация мер, направленных на стимулирование рождаемости, оказание всесторонней поддержки семьям, сохранение и укрепление здоровья.</w:t>
      </w:r>
      <w:r w:rsidR="00461512">
        <w:rPr>
          <w:sz w:val="28"/>
          <w:szCs w:val="28"/>
        </w:rPr>
        <w:br/>
      </w:r>
    </w:p>
    <w:p w:rsidR="00916E8B" w:rsidRPr="00380CC4" w:rsidRDefault="00916E8B" w:rsidP="00916E8B">
      <w:pPr>
        <w:pStyle w:val="a6"/>
        <w:numPr>
          <w:ilvl w:val="0"/>
          <w:numId w:val="4"/>
        </w:numPr>
        <w:rPr>
          <w:b/>
          <w:szCs w:val="28"/>
        </w:rPr>
      </w:pPr>
      <w:r>
        <w:rPr>
          <w:b/>
          <w:szCs w:val="28"/>
        </w:rPr>
        <w:t>Оборот организаций</w:t>
      </w:r>
    </w:p>
    <w:p w:rsidR="00916E8B" w:rsidRPr="003F3BF7" w:rsidRDefault="00916E8B" w:rsidP="00F615C6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B93BAC">
        <w:rPr>
          <w:sz w:val="28"/>
          <w:szCs w:val="28"/>
        </w:rPr>
        <w:t xml:space="preserve">         </w:t>
      </w:r>
      <w:r w:rsidR="00F8045A">
        <w:rPr>
          <w:sz w:val="28"/>
          <w:szCs w:val="28"/>
        </w:rPr>
        <w:t xml:space="preserve"> </w:t>
      </w:r>
      <w:r w:rsidRPr="003F3BF7">
        <w:rPr>
          <w:sz w:val="28"/>
          <w:szCs w:val="28"/>
        </w:rPr>
        <w:t xml:space="preserve">Оборот организаций </w:t>
      </w:r>
      <w:r w:rsidR="00857AE7">
        <w:rPr>
          <w:sz w:val="28"/>
          <w:szCs w:val="28"/>
        </w:rPr>
        <w:t>за 9 месяцев</w:t>
      </w:r>
      <w:r w:rsidR="007A7854">
        <w:rPr>
          <w:sz w:val="28"/>
          <w:szCs w:val="28"/>
        </w:rPr>
        <w:t xml:space="preserve"> 2025</w:t>
      </w:r>
      <w:r w:rsidRPr="003F3BF7">
        <w:rPr>
          <w:sz w:val="28"/>
          <w:szCs w:val="28"/>
        </w:rPr>
        <w:t xml:space="preserve"> года составил </w:t>
      </w:r>
      <w:r w:rsidR="007A7854">
        <w:rPr>
          <w:color w:val="000000" w:themeColor="text1"/>
          <w:sz w:val="28"/>
          <w:szCs w:val="28"/>
        </w:rPr>
        <w:t>7 370,7</w:t>
      </w:r>
      <w:r w:rsidRPr="003F3BF7">
        <w:rPr>
          <w:sz w:val="28"/>
          <w:szCs w:val="28"/>
        </w:rPr>
        <w:t xml:space="preserve">   млн.  рублей</w:t>
      </w:r>
      <w:r w:rsidR="00933013">
        <w:rPr>
          <w:sz w:val="28"/>
          <w:szCs w:val="28"/>
        </w:rPr>
        <w:t>, темп роста</w:t>
      </w:r>
      <w:r w:rsidRPr="003F3BF7">
        <w:rPr>
          <w:sz w:val="28"/>
          <w:szCs w:val="28"/>
        </w:rPr>
        <w:t xml:space="preserve"> </w:t>
      </w:r>
      <w:r w:rsidR="00933013" w:rsidRPr="003F3BF7">
        <w:rPr>
          <w:sz w:val="28"/>
          <w:szCs w:val="28"/>
        </w:rPr>
        <w:t>к соответствующему периоду 202</w:t>
      </w:r>
      <w:r w:rsidR="007A7854">
        <w:rPr>
          <w:sz w:val="28"/>
          <w:szCs w:val="28"/>
        </w:rPr>
        <w:t>4</w:t>
      </w:r>
      <w:r w:rsidR="00933013" w:rsidRPr="003F3BF7">
        <w:rPr>
          <w:sz w:val="28"/>
          <w:szCs w:val="28"/>
        </w:rPr>
        <w:t xml:space="preserve"> года</w:t>
      </w:r>
      <w:r w:rsidR="007A7854">
        <w:rPr>
          <w:sz w:val="28"/>
          <w:szCs w:val="28"/>
        </w:rPr>
        <w:t xml:space="preserve"> составил 114,6</w:t>
      </w:r>
      <w:r w:rsidR="0001677B" w:rsidRPr="0001677B">
        <w:rPr>
          <w:sz w:val="28"/>
          <w:szCs w:val="28"/>
        </w:rPr>
        <w:t xml:space="preserve"> </w:t>
      </w:r>
      <w:r w:rsidR="0001677B">
        <w:rPr>
          <w:sz w:val="28"/>
          <w:szCs w:val="28"/>
        </w:rPr>
        <w:t>процентов</w:t>
      </w:r>
      <w:r w:rsidRPr="003F3BF7">
        <w:rPr>
          <w:sz w:val="28"/>
          <w:szCs w:val="28"/>
        </w:rPr>
        <w:t>.</w:t>
      </w:r>
    </w:p>
    <w:p w:rsidR="00261F17" w:rsidRDefault="00916E8B" w:rsidP="00B93BAC">
      <w:pPr>
        <w:spacing w:line="276" w:lineRule="auto"/>
        <w:jc w:val="both"/>
        <w:rPr>
          <w:szCs w:val="28"/>
        </w:rPr>
      </w:pPr>
      <w:r w:rsidRPr="003F3BF7">
        <w:rPr>
          <w:sz w:val="28"/>
          <w:szCs w:val="28"/>
        </w:rPr>
        <w:lastRenderedPageBreak/>
        <w:t xml:space="preserve">   </w:t>
      </w:r>
      <w:r w:rsidR="00B93BAC">
        <w:rPr>
          <w:sz w:val="28"/>
          <w:szCs w:val="28"/>
        </w:rPr>
        <w:t xml:space="preserve">         </w:t>
      </w:r>
      <w:r w:rsidRPr="003F3BF7">
        <w:rPr>
          <w:sz w:val="28"/>
          <w:szCs w:val="28"/>
        </w:rPr>
        <w:t xml:space="preserve">Наибольший рост оборота </w:t>
      </w:r>
      <w:r w:rsidR="00B93BAC" w:rsidRPr="003F3BF7">
        <w:rPr>
          <w:sz w:val="28"/>
          <w:szCs w:val="28"/>
        </w:rPr>
        <w:t>отмечается в</w:t>
      </w:r>
      <w:r w:rsidRPr="003F3BF7">
        <w:rPr>
          <w:sz w:val="28"/>
          <w:szCs w:val="28"/>
        </w:rPr>
        <w:t xml:space="preserve"> пр</w:t>
      </w:r>
      <w:r w:rsidR="00933013">
        <w:rPr>
          <w:sz w:val="28"/>
          <w:szCs w:val="28"/>
        </w:rPr>
        <w:t xml:space="preserve">едприятиях сельского хозяйства, темп роста </w:t>
      </w:r>
      <w:r w:rsidR="007A7854">
        <w:rPr>
          <w:sz w:val="28"/>
          <w:szCs w:val="28"/>
        </w:rPr>
        <w:t>к соответствующему периоду 2024</w:t>
      </w:r>
      <w:r w:rsidR="00933013" w:rsidRPr="003F3BF7">
        <w:rPr>
          <w:sz w:val="28"/>
          <w:szCs w:val="28"/>
        </w:rPr>
        <w:t xml:space="preserve"> года</w:t>
      </w:r>
      <w:r w:rsidR="00933013" w:rsidRPr="00E73C52">
        <w:rPr>
          <w:sz w:val="28"/>
          <w:szCs w:val="28"/>
        </w:rPr>
        <w:t xml:space="preserve"> </w:t>
      </w:r>
      <w:r w:rsidR="00933013">
        <w:rPr>
          <w:sz w:val="28"/>
          <w:szCs w:val="28"/>
        </w:rPr>
        <w:t xml:space="preserve">составил </w:t>
      </w:r>
      <w:r w:rsidR="007A7854">
        <w:rPr>
          <w:sz w:val="28"/>
          <w:szCs w:val="28"/>
        </w:rPr>
        <w:t>115,4</w:t>
      </w:r>
      <w:r w:rsidR="0001677B" w:rsidRPr="0001677B">
        <w:rPr>
          <w:sz w:val="28"/>
          <w:szCs w:val="28"/>
        </w:rPr>
        <w:t xml:space="preserve"> </w:t>
      </w:r>
      <w:r w:rsidR="0001677B">
        <w:rPr>
          <w:sz w:val="28"/>
          <w:szCs w:val="28"/>
        </w:rPr>
        <w:t>процентов</w:t>
      </w:r>
      <w:r w:rsidR="00C7696A">
        <w:rPr>
          <w:sz w:val="28"/>
          <w:szCs w:val="28"/>
        </w:rPr>
        <w:t>.</w:t>
      </w:r>
    </w:p>
    <w:p w:rsidR="00261F17" w:rsidRPr="00916E8B" w:rsidRDefault="00261F17" w:rsidP="00916E8B">
      <w:pPr>
        <w:rPr>
          <w:szCs w:val="28"/>
        </w:rPr>
      </w:pPr>
    </w:p>
    <w:p w:rsidR="00E77B92" w:rsidRDefault="00E77B92" w:rsidP="00E77B92">
      <w:pPr>
        <w:pStyle w:val="a6"/>
        <w:numPr>
          <w:ilvl w:val="0"/>
          <w:numId w:val="4"/>
        </w:numPr>
        <w:rPr>
          <w:b/>
          <w:szCs w:val="28"/>
        </w:rPr>
      </w:pPr>
      <w:r>
        <w:rPr>
          <w:b/>
          <w:szCs w:val="28"/>
        </w:rPr>
        <w:t>Сельскохозяйственное производство</w:t>
      </w:r>
    </w:p>
    <w:p w:rsidR="001F282D" w:rsidRDefault="00380CC4" w:rsidP="00F615C6">
      <w:pPr>
        <w:spacing w:line="276" w:lineRule="auto"/>
        <w:jc w:val="both"/>
        <w:rPr>
          <w:sz w:val="28"/>
          <w:szCs w:val="28"/>
        </w:rPr>
      </w:pPr>
      <w:r>
        <w:rPr>
          <w:b/>
          <w:szCs w:val="28"/>
        </w:rPr>
        <w:t xml:space="preserve">    </w:t>
      </w:r>
      <w:r w:rsidR="00B93BAC">
        <w:rPr>
          <w:b/>
          <w:szCs w:val="28"/>
        </w:rPr>
        <w:t xml:space="preserve">         </w:t>
      </w:r>
      <w:r w:rsidR="001F282D" w:rsidRPr="00E6555A">
        <w:rPr>
          <w:sz w:val="28"/>
          <w:szCs w:val="28"/>
        </w:rPr>
        <w:t xml:space="preserve">Важным сектором экономики муниципального образования </w:t>
      </w:r>
      <w:r w:rsidR="00B93BAC" w:rsidRPr="00E6555A">
        <w:rPr>
          <w:sz w:val="28"/>
          <w:szCs w:val="28"/>
        </w:rPr>
        <w:t>является агропромышленный</w:t>
      </w:r>
      <w:r w:rsidR="001F282D" w:rsidRPr="00E6555A">
        <w:rPr>
          <w:sz w:val="28"/>
          <w:szCs w:val="28"/>
        </w:rPr>
        <w:t xml:space="preserve"> комплекс.</w:t>
      </w:r>
    </w:p>
    <w:p w:rsidR="00804311" w:rsidRDefault="00804311" w:rsidP="00F615C6">
      <w:pPr>
        <w:pStyle w:val="a6"/>
        <w:ind w:firstLine="0"/>
      </w:pPr>
      <w:r>
        <w:rPr>
          <w:szCs w:val="28"/>
        </w:rPr>
        <w:t xml:space="preserve">   </w:t>
      </w:r>
      <w:r w:rsidR="00B93BAC">
        <w:rPr>
          <w:szCs w:val="28"/>
        </w:rPr>
        <w:t xml:space="preserve">       </w:t>
      </w:r>
      <w:r>
        <w:t xml:space="preserve">На территории </w:t>
      </w:r>
      <w:r w:rsidR="007A7854">
        <w:t>муниципального</w:t>
      </w:r>
      <w:r>
        <w:t xml:space="preserve"> округа Серебряные Пруды Московской области сельскохозяйственную деятельность осуществляют:</w:t>
      </w:r>
    </w:p>
    <w:p w:rsidR="00804311" w:rsidRPr="0001677B" w:rsidRDefault="0001677B" w:rsidP="00804311">
      <w:pPr>
        <w:pStyle w:val="a6"/>
        <w:numPr>
          <w:ilvl w:val="0"/>
          <w:numId w:val="5"/>
        </w:numPr>
        <w:rPr>
          <w:szCs w:val="28"/>
        </w:rPr>
      </w:pPr>
      <w:r w:rsidRPr="0001677B">
        <w:rPr>
          <w:szCs w:val="28"/>
        </w:rPr>
        <w:t>14 сельскохозяйственных</w:t>
      </w:r>
      <w:r w:rsidR="00804311" w:rsidRPr="0001677B">
        <w:rPr>
          <w:szCs w:val="28"/>
        </w:rPr>
        <w:t xml:space="preserve"> предприятий </w:t>
      </w:r>
    </w:p>
    <w:p w:rsidR="00804311" w:rsidRPr="0001677B" w:rsidRDefault="005C6B6C" w:rsidP="00804311">
      <w:pPr>
        <w:pStyle w:val="a6"/>
        <w:numPr>
          <w:ilvl w:val="0"/>
          <w:numId w:val="5"/>
        </w:numPr>
        <w:rPr>
          <w:szCs w:val="28"/>
        </w:rPr>
      </w:pPr>
      <w:r w:rsidRPr="0001677B">
        <w:rPr>
          <w:szCs w:val="28"/>
        </w:rPr>
        <w:t>34</w:t>
      </w:r>
      <w:r w:rsidR="00804311" w:rsidRPr="0001677B">
        <w:rPr>
          <w:szCs w:val="28"/>
        </w:rPr>
        <w:t xml:space="preserve"> крестьянских (фермерских) хозяйств </w:t>
      </w:r>
    </w:p>
    <w:p w:rsidR="00EB5DD5" w:rsidRPr="0001677B" w:rsidRDefault="00804311" w:rsidP="00EB5DD5">
      <w:pPr>
        <w:pStyle w:val="a6"/>
        <w:numPr>
          <w:ilvl w:val="0"/>
          <w:numId w:val="5"/>
        </w:numPr>
        <w:jc w:val="left"/>
        <w:rPr>
          <w:szCs w:val="28"/>
        </w:rPr>
      </w:pPr>
      <w:r w:rsidRPr="0001677B">
        <w:rPr>
          <w:szCs w:val="28"/>
        </w:rPr>
        <w:t>более 3 тыс. личных подсобных хозяйств</w:t>
      </w:r>
    </w:p>
    <w:p w:rsidR="00933013" w:rsidRPr="0001677B" w:rsidRDefault="00933013" w:rsidP="00933013">
      <w:pPr>
        <w:rPr>
          <w:sz w:val="28"/>
          <w:szCs w:val="28"/>
        </w:rPr>
      </w:pPr>
    </w:p>
    <w:p w:rsidR="00F615C6" w:rsidRDefault="002A7264" w:rsidP="00F615C6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B93BAC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</w:t>
      </w:r>
      <w:r w:rsidR="00500569">
        <w:rPr>
          <w:sz w:val="28"/>
          <w:szCs w:val="28"/>
        </w:rPr>
        <w:t xml:space="preserve">За </w:t>
      </w:r>
      <w:r w:rsidR="00857AE7">
        <w:rPr>
          <w:sz w:val="28"/>
          <w:szCs w:val="28"/>
        </w:rPr>
        <w:t>9 месяцев</w:t>
      </w:r>
      <w:r w:rsidR="007A7854">
        <w:rPr>
          <w:sz w:val="28"/>
          <w:szCs w:val="28"/>
        </w:rPr>
        <w:t xml:space="preserve"> 2025</w:t>
      </w:r>
      <w:r w:rsidR="00500569">
        <w:rPr>
          <w:sz w:val="28"/>
          <w:szCs w:val="28"/>
        </w:rPr>
        <w:t xml:space="preserve"> года</w:t>
      </w:r>
      <w:r w:rsidR="00500569" w:rsidRPr="00500569">
        <w:rPr>
          <w:sz w:val="28"/>
          <w:szCs w:val="28"/>
        </w:rPr>
        <w:t xml:space="preserve"> </w:t>
      </w:r>
      <w:r w:rsidR="00500569">
        <w:rPr>
          <w:sz w:val="28"/>
          <w:szCs w:val="28"/>
        </w:rPr>
        <w:t xml:space="preserve">в сельскохозяйственных предприятиях </w:t>
      </w:r>
      <w:r w:rsidR="007A7854">
        <w:rPr>
          <w:sz w:val="28"/>
          <w:szCs w:val="28"/>
        </w:rPr>
        <w:t>муниципального</w:t>
      </w:r>
      <w:r w:rsidR="00500569">
        <w:rPr>
          <w:sz w:val="28"/>
          <w:szCs w:val="28"/>
        </w:rPr>
        <w:t xml:space="preserve"> округа Серебряные Пруды Московской области произведено продукции: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936"/>
        <w:gridCol w:w="1984"/>
        <w:gridCol w:w="2977"/>
      </w:tblGrid>
      <w:tr w:rsidR="00500569" w:rsidRPr="0001677B" w:rsidTr="0001677B">
        <w:trPr>
          <w:trHeight w:val="757"/>
        </w:trPr>
        <w:tc>
          <w:tcPr>
            <w:tcW w:w="3936" w:type="dxa"/>
          </w:tcPr>
          <w:p w:rsidR="00500569" w:rsidRPr="0001677B" w:rsidRDefault="00500569" w:rsidP="001F282D">
            <w:pPr>
              <w:jc w:val="both"/>
              <w:rPr>
                <w:sz w:val="28"/>
                <w:szCs w:val="28"/>
              </w:rPr>
            </w:pPr>
            <w:r w:rsidRPr="0001677B">
              <w:rPr>
                <w:sz w:val="28"/>
                <w:szCs w:val="28"/>
              </w:rPr>
              <w:t>Наименование продукции</w:t>
            </w:r>
          </w:p>
        </w:tc>
        <w:tc>
          <w:tcPr>
            <w:tcW w:w="1984" w:type="dxa"/>
          </w:tcPr>
          <w:p w:rsidR="00500569" w:rsidRPr="0001677B" w:rsidRDefault="00500569" w:rsidP="001F282D">
            <w:pPr>
              <w:jc w:val="both"/>
              <w:rPr>
                <w:sz w:val="28"/>
                <w:szCs w:val="28"/>
              </w:rPr>
            </w:pPr>
            <w:r w:rsidRPr="0001677B">
              <w:rPr>
                <w:sz w:val="28"/>
                <w:szCs w:val="28"/>
              </w:rPr>
              <w:t>Количество (т)</w:t>
            </w:r>
          </w:p>
        </w:tc>
        <w:tc>
          <w:tcPr>
            <w:tcW w:w="2977" w:type="dxa"/>
          </w:tcPr>
          <w:p w:rsidR="00500569" w:rsidRPr="0001677B" w:rsidRDefault="007A7854" w:rsidP="001F282D">
            <w:pPr>
              <w:jc w:val="both"/>
              <w:rPr>
                <w:sz w:val="28"/>
                <w:szCs w:val="28"/>
              </w:rPr>
            </w:pPr>
            <w:r w:rsidRPr="0001677B">
              <w:rPr>
                <w:sz w:val="28"/>
                <w:szCs w:val="28"/>
              </w:rPr>
              <w:t>К соответствующему периоду 2024</w:t>
            </w:r>
            <w:r w:rsidR="00500569" w:rsidRPr="0001677B">
              <w:rPr>
                <w:sz w:val="28"/>
                <w:szCs w:val="28"/>
              </w:rPr>
              <w:t xml:space="preserve"> года (%)</w:t>
            </w:r>
          </w:p>
        </w:tc>
      </w:tr>
      <w:tr w:rsidR="00500569" w:rsidRPr="0001677B" w:rsidTr="0001677B">
        <w:tc>
          <w:tcPr>
            <w:tcW w:w="3936" w:type="dxa"/>
          </w:tcPr>
          <w:p w:rsidR="00500569" w:rsidRPr="0001677B" w:rsidRDefault="00146429" w:rsidP="00146429">
            <w:pPr>
              <w:jc w:val="both"/>
              <w:rPr>
                <w:sz w:val="28"/>
                <w:szCs w:val="28"/>
              </w:rPr>
            </w:pPr>
            <w:r w:rsidRPr="0001677B">
              <w:rPr>
                <w:sz w:val="28"/>
                <w:szCs w:val="28"/>
              </w:rPr>
              <w:t xml:space="preserve">Молоко (сырое) коровье </w:t>
            </w:r>
          </w:p>
        </w:tc>
        <w:tc>
          <w:tcPr>
            <w:tcW w:w="1984" w:type="dxa"/>
          </w:tcPr>
          <w:p w:rsidR="00500569" w:rsidRPr="0001677B" w:rsidRDefault="007A7854" w:rsidP="001F282D">
            <w:pPr>
              <w:jc w:val="both"/>
              <w:rPr>
                <w:sz w:val="28"/>
                <w:szCs w:val="28"/>
              </w:rPr>
            </w:pPr>
            <w:r w:rsidRPr="0001677B">
              <w:rPr>
                <w:sz w:val="28"/>
                <w:szCs w:val="28"/>
              </w:rPr>
              <w:t>26 231,03</w:t>
            </w:r>
          </w:p>
        </w:tc>
        <w:tc>
          <w:tcPr>
            <w:tcW w:w="2977" w:type="dxa"/>
          </w:tcPr>
          <w:p w:rsidR="00500569" w:rsidRPr="0001677B" w:rsidRDefault="007A7854" w:rsidP="001F282D">
            <w:pPr>
              <w:jc w:val="both"/>
              <w:rPr>
                <w:sz w:val="28"/>
                <w:szCs w:val="28"/>
              </w:rPr>
            </w:pPr>
            <w:r w:rsidRPr="0001677B">
              <w:rPr>
                <w:sz w:val="28"/>
                <w:szCs w:val="28"/>
              </w:rPr>
              <w:t>96,1</w:t>
            </w:r>
          </w:p>
        </w:tc>
      </w:tr>
      <w:tr w:rsidR="00500569" w:rsidRPr="0001677B" w:rsidTr="0001677B">
        <w:tc>
          <w:tcPr>
            <w:tcW w:w="3936" w:type="dxa"/>
          </w:tcPr>
          <w:p w:rsidR="00500569" w:rsidRPr="0001677B" w:rsidRDefault="00146429" w:rsidP="001F282D">
            <w:pPr>
              <w:jc w:val="both"/>
              <w:rPr>
                <w:sz w:val="28"/>
                <w:szCs w:val="28"/>
              </w:rPr>
            </w:pPr>
            <w:r w:rsidRPr="0001677B">
              <w:rPr>
                <w:sz w:val="28"/>
                <w:szCs w:val="28"/>
              </w:rPr>
              <w:t>Мясо (скот в живом весе)</w:t>
            </w:r>
          </w:p>
        </w:tc>
        <w:tc>
          <w:tcPr>
            <w:tcW w:w="1984" w:type="dxa"/>
          </w:tcPr>
          <w:p w:rsidR="00500569" w:rsidRPr="0001677B" w:rsidRDefault="007A7854" w:rsidP="001F282D">
            <w:pPr>
              <w:jc w:val="both"/>
              <w:rPr>
                <w:sz w:val="28"/>
                <w:szCs w:val="28"/>
              </w:rPr>
            </w:pPr>
            <w:r w:rsidRPr="0001677B">
              <w:rPr>
                <w:sz w:val="28"/>
                <w:szCs w:val="28"/>
              </w:rPr>
              <w:t>8 011,01</w:t>
            </w:r>
          </w:p>
        </w:tc>
        <w:tc>
          <w:tcPr>
            <w:tcW w:w="2977" w:type="dxa"/>
          </w:tcPr>
          <w:p w:rsidR="00500569" w:rsidRPr="0001677B" w:rsidRDefault="007A7854" w:rsidP="001F282D">
            <w:pPr>
              <w:jc w:val="both"/>
              <w:rPr>
                <w:sz w:val="28"/>
                <w:szCs w:val="28"/>
              </w:rPr>
            </w:pPr>
            <w:r w:rsidRPr="0001677B">
              <w:rPr>
                <w:sz w:val="28"/>
                <w:szCs w:val="28"/>
              </w:rPr>
              <w:t>110,1</w:t>
            </w:r>
          </w:p>
        </w:tc>
      </w:tr>
    </w:tbl>
    <w:p w:rsidR="00933013" w:rsidRDefault="00DD098A" w:rsidP="00B93BAC">
      <w:pPr>
        <w:spacing w:line="276" w:lineRule="auto"/>
        <w:jc w:val="both"/>
        <w:rPr>
          <w:sz w:val="28"/>
          <w:szCs w:val="28"/>
        </w:rPr>
      </w:pPr>
      <w:r w:rsidRPr="0001677B">
        <w:rPr>
          <w:sz w:val="28"/>
          <w:szCs w:val="28"/>
        </w:rPr>
        <w:br/>
      </w:r>
      <w:r w:rsidR="00804311">
        <w:rPr>
          <w:sz w:val="28"/>
          <w:szCs w:val="28"/>
        </w:rPr>
        <w:t xml:space="preserve"> </w:t>
      </w:r>
      <w:r w:rsidR="00B93BAC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 w:rsidR="0051371D">
        <w:rPr>
          <w:sz w:val="28"/>
          <w:szCs w:val="28"/>
        </w:rPr>
        <w:t>Общее п</w:t>
      </w:r>
      <w:r w:rsidR="001F282D" w:rsidRPr="00A06930">
        <w:rPr>
          <w:sz w:val="28"/>
          <w:szCs w:val="28"/>
        </w:rPr>
        <w:t xml:space="preserve">оголовье крупного рогатого </w:t>
      </w:r>
      <w:r w:rsidR="00B93BAC" w:rsidRPr="00A06930">
        <w:rPr>
          <w:sz w:val="28"/>
          <w:szCs w:val="28"/>
        </w:rPr>
        <w:t>скота за</w:t>
      </w:r>
      <w:r w:rsidR="00F05600">
        <w:rPr>
          <w:sz w:val="28"/>
          <w:szCs w:val="28"/>
        </w:rPr>
        <w:t xml:space="preserve"> </w:t>
      </w:r>
      <w:r w:rsidR="00857AE7">
        <w:rPr>
          <w:sz w:val="28"/>
          <w:szCs w:val="28"/>
        </w:rPr>
        <w:t>9 месяцев</w:t>
      </w:r>
      <w:r w:rsidR="007A7854">
        <w:rPr>
          <w:sz w:val="28"/>
          <w:szCs w:val="28"/>
        </w:rPr>
        <w:t xml:space="preserve"> 2025</w:t>
      </w:r>
      <w:r w:rsidR="0051371D">
        <w:rPr>
          <w:sz w:val="28"/>
          <w:szCs w:val="28"/>
        </w:rPr>
        <w:t xml:space="preserve"> года</w:t>
      </w:r>
      <w:r w:rsidR="002A7264">
        <w:rPr>
          <w:sz w:val="28"/>
          <w:szCs w:val="28"/>
        </w:rPr>
        <w:t xml:space="preserve"> составило</w:t>
      </w:r>
      <w:r w:rsidR="0051371D">
        <w:rPr>
          <w:sz w:val="28"/>
          <w:szCs w:val="28"/>
        </w:rPr>
        <w:t xml:space="preserve"> </w:t>
      </w:r>
      <w:r w:rsidR="007A7854">
        <w:rPr>
          <w:sz w:val="28"/>
          <w:szCs w:val="28"/>
        </w:rPr>
        <w:t>7748</w:t>
      </w:r>
      <w:r w:rsidR="0051371D" w:rsidRPr="002D4F81">
        <w:rPr>
          <w:sz w:val="28"/>
          <w:szCs w:val="28"/>
        </w:rPr>
        <w:t xml:space="preserve"> голов</w:t>
      </w:r>
      <w:r w:rsidR="002D4F81">
        <w:rPr>
          <w:sz w:val="28"/>
          <w:szCs w:val="28"/>
        </w:rPr>
        <w:t>, по отношению к аналогичному периоду 20</w:t>
      </w:r>
      <w:r w:rsidR="007A7854">
        <w:rPr>
          <w:sz w:val="28"/>
          <w:szCs w:val="28"/>
        </w:rPr>
        <w:t>24</w:t>
      </w:r>
      <w:r w:rsidR="00146429">
        <w:rPr>
          <w:sz w:val="28"/>
          <w:szCs w:val="28"/>
        </w:rPr>
        <w:t xml:space="preserve"> года </w:t>
      </w:r>
      <w:r w:rsidR="007A7854">
        <w:rPr>
          <w:sz w:val="28"/>
          <w:szCs w:val="28"/>
        </w:rPr>
        <w:t>темп роста составил 93</w:t>
      </w:r>
      <w:r w:rsidR="00146429">
        <w:rPr>
          <w:sz w:val="28"/>
          <w:szCs w:val="28"/>
        </w:rPr>
        <w:t>,3</w:t>
      </w:r>
      <w:r w:rsidR="00582BAC">
        <w:rPr>
          <w:sz w:val="28"/>
          <w:szCs w:val="28"/>
        </w:rPr>
        <w:t xml:space="preserve"> </w:t>
      </w:r>
      <w:r w:rsidR="0001677B">
        <w:rPr>
          <w:sz w:val="28"/>
          <w:szCs w:val="28"/>
        </w:rPr>
        <w:t>процентов</w:t>
      </w:r>
      <w:r w:rsidR="00582BAC">
        <w:rPr>
          <w:sz w:val="28"/>
          <w:szCs w:val="28"/>
        </w:rPr>
        <w:t>. Из них п</w:t>
      </w:r>
      <w:r w:rsidR="002A7264">
        <w:rPr>
          <w:sz w:val="28"/>
          <w:szCs w:val="28"/>
        </w:rPr>
        <w:t xml:space="preserve">оголовье дойного стада </w:t>
      </w:r>
      <w:r w:rsidR="002D4F81">
        <w:rPr>
          <w:sz w:val="28"/>
          <w:szCs w:val="28"/>
        </w:rPr>
        <w:t>–</w:t>
      </w:r>
      <w:r w:rsidR="002A7264">
        <w:rPr>
          <w:sz w:val="28"/>
          <w:szCs w:val="28"/>
        </w:rPr>
        <w:t xml:space="preserve"> </w:t>
      </w:r>
      <w:r w:rsidR="00146429">
        <w:rPr>
          <w:sz w:val="28"/>
          <w:szCs w:val="28"/>
        </w:rPr>
        <w:t>3</w:t>
      </w:r>
      <w:r w:rsidR="00430F67">
        <w:rPr>
          <w:sz w:val="28"/>
          <w:szCs w:val="28"/>
        </w:rPr>
        <w:t xml:space="preserve"> </w:t>
      </w:r>
      <w:r w:rsidR="007A7854">
        <w:rPr>
          <w:sz w:val="28"/>
          <w:szCs w:val="28"/>
        </w:rPr>
        <w:t>596</w:t>
      </w:r>
      <w:r w:rsidR="00146429">
        <w:rPr>
          <w:sz w:val="28"/>
          <w:szCs w:val="28"/>
        </w:rPr>
        <w:t xml:space="preserve"> </w:t>
      </w:r>
      <w:r w:rsidR="0001677B">
        <w:rPr>
          <w:sz w:val="28"/>
          <w:szCs w:val="28"/>
        </w:rPr>
        <w:t>голов, темп</w:t>
      </w:r>
      <w:r w:rsidR="007A7854">
        <w:rPr>
          <w:sz w:val="28"/>
          <w:szCs w:val="28"/>
        </w:rPr>
        <w:t xml:space="preserve"> роста – 99,3</w:t>
      </w:r>
      <w:r w:rsidR="002D4F81">
        <w:rPr>
          <w:sz w:val="28"/>
          <w:szCs w:val="28"/>
        </w:rPr>
        <w:t xml:space="preserve"> </w:t>
      </w:r>
      <w:r w:rsidR="0001677B">
        <w:rPr>
          <w:sz w:val="28"/>
          <w:szCs w:val="28"/>
        </w:rPr>
        <w:t>процентов</w:t>
      </w:r>
      <w:r w:rsidR="002D4F81">
        <w:rPr>
          <w:sz w:val="28"/>
          <w:szCs w:val="28"/>
        </w:rPr>
        <w:t>.</w:t>
      </w:r>
    </w:p>
    <w:p w:rsidR="00E77B92" w:rsidRPr="00461512" w:rsidRDefault="00582BAC" w:rsidP="00F615C6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2D4F81">
        <w:rPr>
          <w:sz w:val="28"/>
          <w:szCs w:val="28"/>
        </w:rPr>
        <w:t xml:space="preserve"> </w:t>
      </w:r>
      <w:r w:rsidR="0051371D">
        <w:rPr>
          <w:sz w:val="28"/>
          <w:szCs w:val="28"/>
        </w:rPr>
        <w:t xml:space="preserve"> </w:t>
      </w:r>
    </w:p>
    <w:p w:rsidR="00B95BC0" w:rsidRPr="00380CC4" w:rsidRDefault="00D066EF" w:rsidP="00380CC4">
      <w:pPr>
        <w:pStyle w:val="a6"/>
        <w:numPr>
          <w:ilvl w:val="0"/>
          <w:numId w:val="4"/>
        </w:numPr>
        <w:rPr>
          <w:b/>
          <w:szCs w:val="28"/>
        </w:rPr>
      </w:pPr>
      <w:r>
        <w:rPr>
          <w:b/>
          <w:szCs w:val="28"/>
        </w:rPr>
        <w:t>Инвестиции</w:t>
      </w:r>
    </w:p>
    <w:p w:rsidR="00D066EF" w:rsidRDefault="00D066EF" w:rsidP="00D066EF">
      <w:pPr>
        <w:spacing w:line="276" w:lineRule="auto"/>
        <w:jc w:val="both"/>
        <w:rPr>
          <w:sz w:val="28"/>
          <w:szCs w:val="28"/>
        </w:rPr>
      </w:pPr>
      <w:r w:rsidRPr="00D066EF">
        <w:rPr>
          <w:sz w:val="28"/>
          <w:szCs w:val="28"/>
        </w:rPr>
        <w:t xml:space="preserve">   </w:t>
      </w:r>
      <w:r w:rsidR="00B93BAC">
        <w:rPr>
          <w:sz w:val="28"/>
          <w:szCs w:val="28"/>
        </w:rPr>
        <w:t xml:space="preserve">      </w:t>
      </w:r>
      <w:r w:rsidR="007A7854">
        <w:rPr>
          <w:sz w:val="28"/>
          <w:szCs w:val="28"/>
        </w:rPr>
        <w:t xml:space="preserve">По полному кругу организациями </w:t>
      </w:r>
      <w:r w:rsidR="00B93BAC">
        <w:rPr>
          <w:sz w:val="28"/>
          <w:szCs w:val="28"/>
        </w:rPr>
        <w:t>за 9</w:t>
      </w:r>
      <w:r w:rsidR="007A7854">
        <w:rPr>
          <w:sz w:val="28"/>
          <w:szCs w:val="28"/>
        </w:rPr>
        <w:t xml:space="preserve"> месяцев 2025</w:t>
      </w:r>
      <w:r w:rsidRPr="00D066EF">
        <w:rPr>
          <w:sz w:val="28"/>
          <w:szCs w:val="28"/>
        </w:rPr>
        <w:t xml:space="preserve"> года </w:t>
      </w:r>
      <w:r w:rsidR="00B93BAC" w:rsidRPr="00D066EF">
        <w:rPr>
          <w:sz w:val="28"/>
          <w:szCs w:val="28"/>
        </w:rPr>
        <w:t>инвестировано 1077</w:t>
      </w:r>
      <w:r w:rsidR="007A7854">
        <w:rPr>
          <w:sz w:val="28"/>
          <w:szCs w:val="28"/>
        </w:rPr>
        <w:t>,2</w:t>
      </w:r>
      <w:r w:rsidRPr="00D066EF">
        <w:rPr>
          <w:sz w:val="28"/>
          <w:szCs w:val="28"/>
        </w:rPr>
        <w:t xml:space="preserve"> млн. рублей, что </w:t>
      </w:r>
      <w:r w:rsidR="00B93BAC" w:rsidRPr="00D066EF">
        <w:rPr>
          <w:sz w:val="28"/>
          <w:szCs w:val="28"/>
        </w:rPr>
        <w:t>составило 106</w:t>
      </w:r>
      <w:r w:rsidR="007A7854">
        <w:rPr>
          <w:sz w:val="28"/>
          <w:szCs w:val="28"/>
        </w:rPr>
        <w:t>,5</w:t>
      </w:r>
      <w:r w:rsidRPr="00D066EF">
        <w:rPr>
          <w:sz w:val="28"/>
          <w:szCs w:val="28"/>
        </w:rPr>
        <w:t xml:space="preserve"> </w:t>
      </w:r>
      <w:r w:rsidR="0001677B">
        <w:rPr>
          <w:sz w:val="28"/>
          <w:szCs w:val="28"/>
        </w:rPr>
        <w:t>процентов</w:t>
      </w:r>
      <w:r w:rsidR="00B93BAC" w:rsidRPr="00D066EF">
        <w:rPr>
          <w:sz w:val="28"/>
          <w:szCs w:val="28"/>
        </w:rPr>
        <w:t xml:space="preserve"> к</w:t>
      </w:r>
      <w:r w:rsidRPr="00D066EF">
        <w:rPr>
          <w:sz w:val="28"/>
          <w:szCs w:val="28"/>
        </w:rPr>
        <w:t xml:space="preserve"> соответствующему периоду прошлого года.</w:t>
      </w:r>
    </w:p>
    <w:p w:rsidR="00461512" w:rsidRPr="004F6051" w:rsidRDefault="00461512" w:rsidP="00D066E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93BAC">
        <w:rPr>
          <w:sz w:val="28"/>
          <w:szCs w:val="28"/>
        </w:rPr>
        <w:t xml:space="preserve">       </w:t>
      </w:r>
      <w:r w:rsidRPr="004F6051">
        <w:rPr>
          <w:sz w:val="28"/>
          <w:szCs w:val="28"/>
        </w:rPr>
        <w:t xml:space="preserve">Основными источниками инвестиций крупных и средних организаций </w:t>
      </w:r>
      <w:r w:rsidR="007A7854">
        <w:rPr>
          <w:sz w:val="28"/>
          <w:szCs w:val="28"/>
        </w:rPr>
        <w:t>муниципального</w:t>
      </w:r>
      <w:r w:rsidRPr="004F6051">
        <w:rPr>
          <w:sz w:val="28"/>
          <w:szCs w:val="28"/>
        </w:rPr>
        <w:t xml:space="preserve"> округа являются собственные средства, которые в отчетном периоде </w:t>
      </w:r>
      <w:r w:rsidR="00B93BAC" w:rsidRPr="004F6051">
        <w:rPr>
          <w:sz w:val="28"/>
          <w:szCs w:val="28"/>
        </w:rPr>
        <w:t>составили более</w:t>
      </w:r>
      <w:r w:rsidR="007A7854">
        <w:rPr>
          <w:sz w:val="28"/>
          <w:szCs w:val="28"/>
        </w:rPr>
        <w:t xml:space="preserve"> 80</w:t>
      </w:r>
      <w:r w:rsidRPr="004F6051">
        <w:rPr>
          <w:sz w:val="28"/>
          <w:szCs w:val="28"/>
        </w:rPr>
        <w:t xml:space="preserve"> </w:t>
      </w:r>
      <w:r w:rsidR="0001677B">
        <w:rPr>
          <w:sz w:val="28"/>
          <w:szCs w:val="28"/>
        </w:rPr>
        <w:t>процентов</w:t>
      </w:r>
      <w:r w:rsidRPr="004F6051">
        <w:rPr>
          <w:sz w:val="28"/>
          <w:szCs w:val="28"/>
        </w:rPr>
        <w:t xml:space="preserve"> от общего объема инвестиций, привлеченные средства составили </w:t>
      </w:r>
      <w:r w:rsidR="007A7854">
        <w:rPr>
          <w:sz w:val="28"/>
          <w:szCs w:val="28"/>
        </w:rPr>
        <w:t>около 20</w:t>
      </w:r>
      <w:r w:rsidRPr="004F6051">
        <w:rPr>
          <w:sz w:val="28"/>
          <w:szCs w:val="28"/>
        </w:rPr>
        <w:t xml:space="preserve"> </w:t>
      </w:r>
      <w:r w:rsidR="0001677B">
        <w:rPr>
          <w:sz w:val="28"/>
          <w:szCs w:val="28"/>
        </w:rPr>
        <w:t>процентов</w:t>
      </w:r>
      <w:r w:rsidRPr="004F6051">
        <w:rPr>
          <w:sz w:val="28"/>
          <w:szCs w:val="28"/>
        </w:rPr>
        <w:t>.</w:t>
      </w:r>
    </w:p>
    <w:p w:rsidR="00D066EF" w:rsidRPr="00D066EF" w:rsidRDefault="00035C42" w:rsidP="00D066EF">
      <w:pPr>
        <w:spacing w:line="276" w:lineRule="auto"/>
        <w:jc w:val="both"/>
        <w:rPr>
          <w:sz w:val="28"/>
          <w:szCs w:val="28"/>
        </w:rPr>
      </w:pPr>
      <w:r w:rsidRPr="004F6051">
        <w:rPr>
          <w:sz w:val="28"/>
          <w:szCs w:val="28"/>
        </w:rPr>
        <w:t xml:space="preserve">  </w:t>
      </w:r>
      <w:r w:rsidR="00B93BAC">
        <w:rPr>
          <w:sz w:val="28"/>
          <w:szCs w:val="28"/>
        </w:rPr>
        <w:t xml:space="preserve">       </w:t>
      </w:r>
      <w:r w:rsidR="00DF5C1E" w:rsidRPr="004F6051">
        <w:rPr>
          <w:sz w:val="28"/>
          <w:szCs w:val="28"/>
        </w:rPr>
        <w:t xml:space="preserve">Основной поток инвестиций (более </w:t>
      </w:r>
      <w:r w:rsidRPr="004F6051">
        <w:rPr>
          <w:sz w:val="28"/>
          <w:szCs w:val="28"/>
        </w:rPr>
        <w:t>80</w:t>
      </w:r>
      <w:r w:rsidR="00DF5C1E" w:rsidRPr="004F6051">
        <w:rPr>
          <w:sz w:val="28"/>
          <w:szCs w:val="28"/>
        </w:rPr>
        <w:t xml:space="preserve"> </w:t>
      </w:r>
      <w:r w:rsidR="0001677B">
        <w:rPr>
          <w:sz w:val="28"/>
          <w:szCs w:val="28"/>
        </w:rPr>
        <w:t>процентов</w:t>
      </w:r>
      <w:r w:rsidR="00DF5C1E" w:rsidRPr="004F6051">
        <w:rPr>
          <w:sz w:val="28"/>
          <w:szCs w:val="28"/>
        </w:rPr>
        <w:t>)</w:t>
      </w:r>
      <w:r w:rsidRPr="004F6051">
        <w:rPr>
          <w:sz w:val="28"/>
          <w:szCs w:val="28"/>
        </w:rPr>
        <w:t xml:space="preserve"> направлен</w:t>
      </w:r>
      <w:r w:rsidR="00DF5C1E" w:rsidRPr="004F6051">
        <w:rPr>
          <w:sz w:val="28"/>
          <w:szCs w:val="28"/>
        </w:rPr>
        <w:t xml:space="preserve"> на </w:t>
      </w:r>
      <w:r w:rsidRPr="004F6051">
        <w:rPr>
          <w:sz w:val="28"/>
          <w:szCs w:val="28"/>
        </w:rPr>
        <w:t>приобретение машин и оборудования</w:t>
      </w:r>
      <w:r w:rsidR="007A7854">
        <w:rPr>
          <w:sz w:val="28"/>
          <w:szCs w:val="28"/>
        </w:rPr>
        <w:t xml:space="preserve"> – 51</w:t>
      </w:r>
      <w:r w:rsidR="00D066EF" w:rsidRPr="004F6051">
        <w:rPr>
          <w:sz w:val="28"/>
          <w:szCs w:val="28"/>
        </w:rPr>
        <w:t xml:space="preserve"> </w:t>
      </w:r>
      <w:r w:rsidR="0001677B">
        <w:rPr>
          <w:sz w:val="28"/>
          <w:szCs w:val="28"/>
        </w:rPr>
        <w:t>процентов</w:t>
      </w:r>
      <w:r w:rsidR="00885B2D" w:rsidRPr="004F6051">
        <w:rPr>
          <w:sz w:val="28"/>
          <w:szCs w:val="28"/>
        </w:rPr>
        <w:t>;</w:t>
      </w:r>
      <w:r w:rsidR="00D066EF" w:rsidRPr="004F6051">
        <w:rPr>
          <w:sz w:val="28"/>
          <w:szCs w:val="28"/>
        </w:rPr>
        <w:t xml:space="preserve"> </w:t>
      </w:r>
      <w:r w:rsidRPr="004F6051">
        <w:rPr>
          <w:sz w:val="28"/>
          <w:szCs w:val="28"/>
        </w:rPr>
        <w:t>на сооружения</w:t>
      </w:r>
      <w:r w:rsidR="007A7854">
        <w:rPr>
          <w:sz w:val="28"/>
          <w:szCs w:val="28"/>
        </w:rPr>
        <w:t xml:space="preserve"> – 15</w:t>
      </w:r>
      <w:r w:rsidR="0001677B" w:rsidRPr="0001677B">
        <w:rPr>
          <w:sz w:val="28"/>
          <w:szCs w:val="28"/>
        </w:rPr>
        <w:t xml:space="preserve"> </w:t>
      </w:r>
      <w:r w:rsidR="0001677B">
        <w:rPr>
          <w:sz w:val="28"/>
          <w:szCs w:val="28"/>
        </w:rPr>
        <w:t>процентов</w:t>
      </w:r>
      <w:r w:rsidR="00885B2D" w:rsidRPr="004F6051">
        <w:rPr>
          <w:sz w:val="28"/>
          <w:szCs w:val="28"/>
        </w:rPr>
        <w:t xml:space="preserve">; </w:t>
      </w:r>
      <w:r w:rsidRPr="004F6051">
        <w:rPr>
          <w:sz w:val="28"/>
          <w:szCs w:val="28"/>
        </w:rPr>
        <w:t xml:space="preserve">на </w:t>
      </w:r>
      <w:r w:rsidR="007A7854">
        <w:rPr>
          <w:sz w:val="28"/>
          <w:szCs w:val="28"/>
        </w:rPr>
        <w:t>здания (кроме жилых) – 15</w:t>
      </w:r>
      <w:r w:rsidR="0001677B" w:rsidRPr="0001677B">
        <w:rPr>
          <w:sz w:val="28"/>
          <w:szCs w:val="28"/>
        </w:rPr>
        <w:t xml:space="preserve"> </w:t>
      </w:r>
      <w:r w:rsidR="0001677B">
        <w:rPr>
          <w:sz w:val="28"/>
          <w:szCs w:val="28"/>
        </w:rPr>
        <w:t>процентов</w:t>
      </w:r>
      <w:r w:rsidR="00885B2D" w:rsidRPr="004F6051">
        <w:rPr>
          <w:sz w:val="28"/>
          <w:szCs w:val="28"/>
        </w:rPr>
        <w:t>.</w:t>
      </w:r>
      <w:r w:rsidR="00461512">
        <w:rPr>
          <w:sz w:val="28"/>
          <w:szCs w:val="28"/>
        </w:rPr>
        <w:br/>
      </w:r>
    </w:p>
    <w:p w:rsidR="00D066EF" w:rsidRPr="00461512" w:rsidRDefault="00461512" w:rsidP="00461512">
      <w:pPr>
        <w:pStyle w:val="a6"/>
        <w:numPr>
          <w:ilvl w:val="0"/>
          <w:numId w:val="4"/>
        </w:numPr>
        <w:rPr>
          <w:b/>
          <w:szCs w:val="28"/>
        </w:rPr>
      </w:pPr>
      <w:r w:rsidRPr="00461512">
        <w:rPr>
          <w:b/>
          <w:szCs w:val="28"/>
        </w:rPr>
        <w:t>Строительство</w:t>
      </w:r>
    </w:p>
    <w:p w:rsidR="00461512" w:rsidRDefault="00261F17" w:rsidP="0046151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B93BAC">
        <w:rPr>
          <w:sz w:val="28"/>
          <w:szCs w:val="28"/>
        </w:rPr>
        <w:t xml:space="preserve">          </w:t>
      </w:r>
      <w:r>
        <w:rPr>
          <w:sz w:val="28"/>
          <w:szCs w:val="28"/>
        </w:rPr>
        <w:t>Ввод жилья за 9 месяцев 2025 года составил 16,87</w:t>
      </w:r>
      <w:r w:rsidR="003C5C8B">
        <w:rPr>
          <w:sz w:val="28"/>
          <w:szCs w:val="28"/>
        </w:rPr>
        <w:t xml:space="preserve"> тыс. кв. метров, ро</w:t>
      </w:r>
      <w:r>
        <w:rPr>
          <w:sz w:val="28"/>
          <w:szCs w:val="28"/>
        </w:rPr>
        <w:t>ст к аналогическому периоду 2024 года составил 91,3</w:t>
      </w:r>
      <w:r w:rsidR="003C5C8B">
        <w:rPr>
          <w:sz w:val="28"/>
          <w:szCs w:val="28"/>
        </w:rPr>
        <w:t xml:space="preserve"> </w:t>
      </w:r>
      <w:r w:rsidR="0001677B">
        <w:rPr>
          <w:sz w:val="28"/>
          <w:szCs w:val="28"/>
        </w:rPr>
        <w:t>процентов</w:t>
      </w:r>
      <w:r w:rsidR="003C5C8B">
        <w:rPr>
          <w:sz w:val="28"/>
          <w:szCs w:val="28"/>
        </w:rPr>
        <w:t>.</w:t>
      </w:r>
    </w:p>
    <w:p w:rsidR="00430F67" w:rsidRPr="00B93BAC" w:rsidRDefault="00B93BAC" w:rsidP="00B93BAC">
      <w:pPr>
        <w:pStyle w:val="a7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</w:t>
      </w:r>
      <w:r w:rsidR="00461512" w:rsidRPr="00B93BAC">
        <w:rPr>
          <w:sz w:val="28"/>
          <w:szCs w:val="28"/>
        </w:rPr>
        <w:t xml:space="preserve">В </w:t>
      </w:r>
      <w:r w:rsidR="00261F17" w:rsidRPr="00B93BAC">
        <w:rPr>
          <w:sz w:val="28"/>
          <w:szCs w:val="28"/>
        </w:rPr>
        <w:t>муниципальном</w:t>
      </w:r>
      <w:r w:rsidR="00461512" w:rsidRPr="00B93BAC">
        <w:rPr>
          <w:sz w:val="28"/>
          <w:szCs w:val="28"/>
        </w:rPr>
        <w:t xml:space="preserve"> округе Серебряные Пруды наблюдается положитель</w:t>
      </w:r>
      <w:r w:rsidR="004F20F8" w:rsidRPr="00B93BAC">
        <w:rPr>
          <w:sz w:val="28"/>
          <w:szCs w:val="28"/>
        </w:rPr>
        <w:t xml:space="preserve">ная динамика роста </w:t>
      </w:r>
      <w:r w:rsidRPr="00B93BAC">
        <w:rPr>
          <w:sz w:val="28"/>
          <w:szCs w:val="28"/>
        </w:rPr>
        <w:t>ввода жилья</w:t>
      </w:r>
      <w:r w:rsidR="004F20F8" w:rsidRPr="00B93BAC">
        <w:rPr>
          <w:sz w:val="28"/>
          <w:szCs w:val="28"/>
        </w:rPr>
        <w:t xml:space="preserve"> за</w:t>
      </w:r>
      <w:r w:rsidRPr="00B93BAC">
        <w:rPr>
          <w:sz w:val="28"/>
          <w:szCs w:val="28"/>
        </w:rPr>
        <w:t xml:space="preserve"> счет индивидуального жилищного </w:t>
      </w:r>
      <w:r w:rsidR="004F20F8" w:rsidRPr="00B93BAC">
        <w:rPr>
          <w:sz w:val="28"/>
          <w:szCs w:val="28"/>
        </w:rPr>
        <w:t>строительства.</w:t>
      </w:r>
      <w:r w:rsidR="00F8045A" w:rsidRPr="00B93BAC">
        <w:rPr>
          <w:sz w:val="28"/>
          <w:szCs w:val="28"/>
        </w:rPr>
        <w:br/>
      </w:r>
    </w:p>
    <w:p w:rsidR="00F05600" w:rsidRDefault="00D066EF" w:rsidP="000E5724">
      <w:pPr>
        <w:pStyle w:val="a6"/>
        <w:numPr>
          <w:ilvl w:val="0"/>
          <w:numId w:val="4"/>
        </w:numPr>
        <w:rPr>
          <w:b/>
          <w:szCs w:val="28"/>
        </w:rPr>
      </w:pPr>
      <w:r>
        <w:rPr>
          <w:b/>
          <w:szCs w:val="28"/>
        </w:rPr>
        <w:t>Заработная плата</w:t>
      </w:r>
    </w:p>
    <w:p w:rsidR="00261F17" w:rsidRDefault="00380CC4" w:rsidP="00261F17">
      <w:pPr>
        <w:spacing w:line="276" w:lineRule="auto"/>
        <w:jc w:val="both"/>
        <w:rPr>
          <w:sz w:val="28"/>
          <w:szCs w:val="28"/>
        </w:rPr>
      </w:pPr>
      <w:r>
        <w:rPr>
          <w:b/>
          <w:szCs w:val="28"/>
        </w:rPr>
        <w:t xml:space="preserve">    </w:t>
      </w:r>
      <w:r w:rsidR="00261F17">
        <w:rPr>
          <w:sz w:val="28"/>
          <w:szCs w:val="28"/>
        </w:rPr>
        <w:t xml:space="preserve">     </w:t>
      </w:r>
      <w:r w:rsidR="00B93BAC">
        <w:rPr>
          <w:sz w:val="28"/>
          <w:szCs w:val="28"/>
        </w:rPr>
        <w:t xml:space="preserve">  </w:t>
      </w:r>
      <w:r w:rsidR="00261F17" w:rsidRPr="00B95BC0">
        <w:rPr>
          <w:sz w:val="28"/>
          <w:szCs w:val="28"/>
        </w:rPr>
        <w:t xml:space="preserve">По итогам </w:t>
      </w:r>
      <w:r w:rsidR="00261F17">
        <w:rPr>
          <w:sz w:val="28"/>
          <w:szCs w:val="28"/>
        </w:rPr>
        <w:t>9 месяцев 2025 года рост заработной платы по муниципальному округу Серебряные Пруды Московской области</w:t>
      </w:r>
      <w:r w:rsidR="00261F17" w:rsidRPr="00B95BC0">
        <w:rPr>
          <w:sz w:val="28"/>
          <w:szCs w:val="28"/>
        </w:rPr>
        <w:t xml:space="preserve"> достигнут в </w:t>
      </w:r>
      <w:r w:rsidR="00B93BAC" w:rsidRPr="00B95BC0">
        <w:rPr>
          <w:sz w:val="28"/>
          <w:szCs w:val="28"/>
        </w:rPr>
        <w:t>большинстве отраслей экономики</w:t>
      </w:r>
      <w:r w:rsidR="00261F17" w:rsidRPr="00B95BC0">
        <w:rPr>
          <w:sz w:val="28"/>
          <w:szCs w:val="28"/>
        </w:rPr>
        <w:t xml:space="preserve">. </w:t>
      </w:r>
    </w:p>
    <w:p w:rsidR="00261F17" w:rsidRPr="005862AF" w:rsidRDefault="00261F17" w:rsidP="00261F1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93BAC">
        <w:rPr>
          <w:sz w:val="28"/>
          <w:szCs w:val="28"/>
        </w:rPr>
        <w:t xml:space="preserve">      </w:t>
      </w:r>
      <w:r>
        <w:rPr>
          <w:sz w:val="28"/>
          <w:szCs w:val="28"/>
        </w:rPr>
        <w:t>Среднемесячная</w:t>
      </w:r>
      <w:r w:rsidRPr="005D617F">
        <w:rPr>
          <w:sz w:val="28"/>
          <w:szCs w:val="28"/>
        </w:rPr>
        <w:t xml:space="preserve"> заработная </w:t>
      </w:r>
      <w:r w:rsidR="00B93BAC" w:rsidRPr="005D617F">
        <w:rPr>
          <w:sz w:val="28"/>
          <w:szCs w:val="28"/>
        </w:rPr>
        <w:t>плата</w:t>
      </w:r>
      <w:r w:rsidR="00B93BAC" w:rsidRPr="00B95BC0">
        <w:rPr>
          <w:sz w:val="28"/>
          <w:szCs w:val="28"/>
        </w:rPr>
        <w:t xml:space="preserve"> </w:t>
      </w:r>
      <w:r w:rsidR="00B93BAC">
        <w:rPr>
          <w:sz w:val="28"/>
          <w:szCs w:val="28"/>
        </w:rPr>
        <w:t>организаций</w:t>
      </w:r>
      <w:r>
        <w:rPr>
          <w:sz w:val="28"/>
          <w:szCs w:val="28"/>
        </w:rPr>
        <w:t xml:space="preserve"> </w:t>
      </w:r>
      <w:r w:rsidRPr="005862AF">
        <w:rPr>
          <w:sz w:val="28"/>
          <w:szCs w:val="28"/>
        </w:rPr>
        <w:t xml:space="preserve">составила </w:t>
      </w:r>
      <w:r>
        <w:rPr>
          <w:sz w:val="28"/>
          <w:szCs w:val="28"/>
        </w:rPr>
        <w:t>76 441,9</w:t>
      </w:r>
      <w:r w:rsidRPr="005862AF">
        <w:rPr>
          <w:sz w:val="28"/>
          <w:szCs w:val="28"/>
        </w:rPr>
        <w:t xml:space="preserve"> рублей, темп роста к уровню прошлого года составил </w:t>
      </w:r>
      <w:r>
        <w:rPr>
          <w:sz w:val="28"/>
          <w:szCs w:val="28"/>
        </w:rPr>
        <w:t xml:space="preserve">116,0 </w:t>
      </w:r>
      <w:r w:rsidR="0001677B">
        <w:rPr>
          <w:sz w:val="28"/>
          <w:szCs w:val="28"/>
        </w:rPr>
        <w:t>процентов</w:t>
      </w:r>
      <w:r w:rsidRPr="005862AF">
        <w:rPr>
          <w:sz w:val="28"/>
          <w:szCs w:val="28"/>
        </w:rPr>
        <w:t xml:space="preserve">. </w:t>
      </w:r>
    </w:p>
    <w:p w:rsidR="00261F17" w:rsidRDefault="00261F17" w:rsidP="00261F1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93BAC">
        <w:rPr>
          <w:sz w:val="28"/>
          <w:szCs w:val="28"/>
        </w:rPr>
        <w:t xml:space="preserve">      </w:t>
      </w:r>
      <w:r>
        <w:rPr>
          <w:sz w:val="28"/>
          <w:szCs w:val="28"/>
        </w:rPr>
        <w:t>Среднемесячная заработная плата работников организаций по отдельным сферам деятельности:</w:t>
      </w:r>
    </w:p>
    <w:p w:rsidR="00261F17" w:rsidRPr="00B93BAC" w:rsidRDefault="00B93BAC" w:rsidP="00261F17">
      <w:pPr>
        <w:pStyle w:val="a6"/>
        <w:numPr>
          <w:ilvl w:val="0"/>
          <w:numId w:val="6"/>
        </w:numPr>
        <w:rPr>
          <w:szCs w:val="28"/>
        </w:rPr>
      </w:pPr>
      <w:r>
        <w:rPr>
          <w:szCs w:val="28"/>
        </w:rPr>
        <w:t xml:space="preserve">Образование           </w:t>
      </w:r>
      <w:r w:rsidR="00261F17" w:rsidRPr="00B93BAC">
        <w:rPr>
          <w:szCs w:val="28"/>
        </w:rPr>
        <w:t xml:space="preserve"> –  74 255,2 руб. (112,7 </w:t>
      </w:r>
      <w:r w:rsidR="0001677B">
        <w:rPr>
          <w:szCs w:val="28"/>
        </w:rPr>
        <w:t>процентов</w:t>
      </w:r>
      <w:r w:rsidR="00261F17" w:rsidRPr="00B93BAC">
        <w:rPr>
          <w:szCs w:val="28"/>
        </w:rPr>
        <w:t xml:space="preserve"> к прошлому году) </w:t>
      </w:r>
    </w:p>
    <w:p w:rsidR="00261F17" w:rsidRPr="00B93BAC" w:rsidRDefault="00261F17" w:rsidP="00261F17">
      <w:pPr>
        <w:pStyle w:val="a6"/>
        <w:numPr>
          <w:ilvl w:val="0"/>
          <w:numId w:val="6"/>
        </w:numPr>
        <w:rPr>
          <w:szCs w:val="28"/>
        </w:rPr>
      </w:pPr>
      <w:r w:rsidRPr="00B93BAC">
        <w:rPr>
          <w:szCs w:val="28"/>
        </w:rPr>
        <w:t xml:space="preserve">Здравоохранение     –  68 594,2 руб. (119,6 </w:t>
      </w:r>
      <w:r w:rsidR="0001677B">
        <w:rPr>
          <w:szCs w:val="28"/>
        </w:rPr>
        <w:t>процентов</w:t>
      </w:r>
      <w:r w:rsidRPr="00B93BAC">
        <w:rPr>
          <w:szCs w:val="28"/>
        </w:rPr>
        <w:t xml:space="preserve"> к прошлому году)</w:t>
      </w:r>
    </w:p>
    <w:p w:rsidR="00261F17" w:rsidRPr="00B93BAC" w:rsidRDefault="00261F17" w:rsidP="00261F17">
      <w:pPr>
        <w:pStyle w:val="a6"/>
        <w:numPr>
          <w:ilvl w:val="0"/>
          <w:numId w:val="6"/>
        </w:numPr>
        <w:rPr>
          <w:szCs w:val="28"/>
        </w:rPr>
      </w:pPr>
      <w:r w:rsidRPr="00B93BAC">
        <w:rPr>
          <w:szCs w:val="28"/>
        </w:rPr>
        <w:t xml:space="preserve">Культура и спорт     –  56 997,0 руб. (119,4 </w:t>
      </w:r>
      <w:r w:rsidR="0001677B">
        <w:rPr>
          <w:szCs w:val="28"/>
        </w:rPr>
        <w:t>процентов</w:t>
      </w:r>
      <w:r w:rsidRPr="00B93BAC">
        <w:rPr>
          <w:szCs w:val="28"/>
        </w:rPr>
        <w:t xml:space="preserve"> к прошлому году)</w:t>
      </w:r>
    </w:p>
    <w:p w:rsidR="00261F17" w:rsidRPr="00B93BAC" w:rsidRDefault="00261F17" w:rsidP="00261F17">
      <w:pPr>
        <w:pStyle w:val="a6"/>
        <w:numPr>
          <w:ilvl w:val="0"/>
          <w:numId w:val="6"/>
        </w:numPr>
        <w:rPr>
          <w:szCs w:val="28"/>
        </w:rPr>
      </w:pPr>
      <w:r w:rsidRPr="00B93BAC">
        <w:rPr>
          <w:szCs w:val="28"/>
        </w:rPr>
        <w:t xml:space="preserve">Сельское хозяйство – 76 753,5 руб. (113,5 </w:t>
      </w:r>
      <w:r w:rsidR="0001677B">
        <w:rPr>
          <w:szCs w:val="28"/>
        </w:rPr>
        <w:t>процентов</w:t>
      </w:r>
      <w:r w:rsidRPr="00B93BAC">
        <w:rPr>
          <w:szCs w:val="28"/>
        </w:rPr>
        <w:t xml:space="preserve"> к прошлому году)</w:t>
      </w:r>
    </w:p>
    <w:p w:rsidR="00261F17" w:rsidRDefault="00261F17" w:rsidP="00261F1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B93BAC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Задолженность по заработной плате в муниципальном округе Серебряные Пруды за 9 месяцев 2025 года отсутствует.</w:t>
      </w:r>
      <w:r w:rsidRPr="00B95BC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  <w:r w:rsidRPr="005D617F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Pr="005D617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Pr="005D617F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</w:t>
      </w:r>
    </w:p>
    <w:p w:rsidR="00F615C6" w:rsidRPr="00F05600" w:rsidRDefault="00F615C6" w:rsidP="00261F17">
      <w:pPr>
        <w:spacing w:line="276" w:lineRule="auto"/>
        <w:jc w:val="both"/>
        <w:rPr>
          <w:szCs w:val="28"/>
        </w:rPr>
      </w:pPr>
    </w:p>
    <w:p w:rsidR="00A51B72" w:rsidRPr="00380CC4" w:rsidRDefault="00A51B72" w:rsidP="00380CC4">
      <w:pPr>
        <w:pStyle w:val="a6"/>
        <w:numPr>
          <w:ilvl w:val="0"/>
          <w:numId w:val="4"/>
        </w:numPr>
        <w:rPr>
          <w:b/>
          <w:szCs w:val="28"/>
        </w:rPr>
      </w:pPr>
      <w:r>
        <w:rPr>
          <w:b/>
          <w:szCs w:val="28"/>
        </w:rPr>
        <w:t>Рынок труда и уровень жизни населения</w:t>
      </w:r>
    </w:p>
    <w:p w:rsidR="00261F17" w:rsidRPr="00161104" w:rsidRDefault="00261F17" w:rsidP="00261F17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  </w:t>
      </w:r>
      <w:r w:rsidRPr="00143767">
        <w:rPr>
          <w:b/>
          <w:i/>
          <w:sz w:val="28"/>
          <w:szCs w:val="28"/>
        </w:rPr>
        <w:t xml:space="preserve"> </w:t>
      </w:r>
      <w:r w:rsidR="00B93BAC">
        <w:rPr>
          <w:b/>
          <w:i/>
          <w:sz w:val="28"/>
          <w:szCs w:val="28"/>
        </w:rPr>
        <w:t xml:space="preserve">      </w:t>
      </w:r>
      <w:r w:rsidRPr="00161104">
        <w:rPr>
          <w:sz w:val="28"/>
          <w:szCs w:val="28"/>
        </w:rPr>
        <w:t xml:space="preserve">На конец </w:t>
      </w:r>
      <w:r>
        <w:rPr>
          <w:sz w:val="28"/>
          <w:szCs w:val="28"/>
        </w:rPr>
        <w:t xml:space="preserve">9 месяцев </w:t>
      </w:r>
      <w:r w:rsidRPr="00161104">
        <w:rPr>
          <w:sz w:val="28"/>
          <w:szCs w:val="28"/>
        </w:rPr>
        <w:t>202</w:t>
      </w:r>
      <w:r>
        <w:rPr>
          <w:sz w:val="28"/>
          <w:szCs w:val="28"/>
        </w:rPr>
        <w:t>5</w:t>
      </w:r>
      <w:r w:rsidRPr="00161104">
        <w:rPr>
          <w:sz w:val="28"/>
          <w:szCs w:val="28"/>
        </w:rPr>
        <w:t xml:space="preserve"> года численность официально</w:t>
      </w:r>
      <w:r>
        <w:rPr>
          <w:sz w:val="28"/>
          <w:szCs w:val="28"/>
        </w:rPr>
        <w:t xml:space="preserve"> зарегистрированных безработных </w:t>
      </w:r>
      <w:r w:rsidR="00B93BAC" w:rsidRPr="00161104">
        <w:rPr>
          <w:sz w:val="28"/>
          <w:szCs w:val="28"/>
        </w:rPr>
        <w:t>составила 33 человека</w:t>
      </w:r>
      <w:r w:rsidRPr="00161104">
        <w:rPr>
          <w:sz w:val="28"/>
          <w:szCs w:val="28"/>
        </w:rPr>
        <w:t>.</w:t>
      </w:r>
    </w:p>
    <w:p w:rsidR="00261F17" w:rsidRDefault="00261F17" w:rsidP="00261F1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93BAC">
        <w:rPr>
          <w:sz w:val="28"/>
          <w:szCs w:val="28"/>
        </w:rPr>
        <w:t xml:space="preserve">       </w:t>
      </w:r>
      <w:r w:rsidRPr="00161104">
        <w:rPr>
          <w:sz w:val="28"/>
          <w:szCs w:val="28"/>
        </w:rPr>
        <w:t xml:space="preserve">Уровень </w:t>
      </w:r>
      <w:r>
        <w:rPr>
          <w:sz w:val="28"/>
          <w:szCs w:val="28"/>
        </w:rPr>
        <w:t xml:space="preserve">регистрируемой безработицы в муниципальном округе Серебряные Пруды -  0,19 </w:t>
      </w:r>
      <w:r w:rsidR="0001677B">
        <w:rPr>
          <w:sz w:val="28"/>
          <w:szCs w:val="28"/>
        </w:rPr>
        <w:t>процентов</w:t>
      </w:r>
      <w:r>
        <w:rPr>
          <w:sz w:val="28"/>
          <w:szCs w:val="28"/>
        </w:rPr>
        <w:t>.</w:t>
      </w:r>
    </w:p>
    <w:p w:rsidR="00A51B72" w:rsidRDefault="00261F17" w:rsidP="00261F17">
      <w:pPr>
        <w:jc w:val="both"/>
        <w:rPr>
          <w:b/>
          <w:szCs w:val="28"/>
        </w:rPr>
      </w:pPr>
      <w:r>
        <w:rPr>
          <w:sz w:val="28"/>
          <w:szCs w:val="28"/>
        </w:rPr>
        <w:t xml:space="preserve"> </w:t>
      </w:r>
      <w:r w:rsidR="00B93BAC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На конец отчетного периода, с целью подбора работников, заявлено 49 </w:t>
      </w:r>
      <w:r w:rsidR="00B93BAC">
        <w:rPr>
          <w:sz w:val="28"/>
          <w:szCs w:val="28"/>
        </w:rPr>
        <w:t>открытых вакансий</w:t>
      </w:r>
      <w:r w:rsidRPr="00143767">
        <w:rPr>
          <w:sz w:val="28"/>
          <w:szCs w:val="28"/>
        </w:rPr>
        <w:t>.</w:t>
      </w:r>
    </w:p>
    <w:p w:rsidR="00A51B72" w:rsidRPr="00A51B72" w:rsidRDefault="00A51B72" w:rsidP="00A51B72">
      <w:pPr>
        <w:ind w:left="2670"/>
        <w:rPr>
          <w:b/>
          <w:szCs w:val="28"/>
        </w:rPr>
      </w:pPr>
    </w:p>
    <w:p w:rsidR="00A51B72" w:rsidRDefault="00A51B72" w:rsidP="00A51B72">
      <w:pPr>
        <w:pStyle w:val="a6"/>
        <w:numPr>
          <w:ilvl w:val="0"/>
          <w:numId w:val="4"/>
        </w:numPr>
        <w:rPr>
          <w:b/>
          <w:szCs w:val="28"/>
        </w:rPr>
      </w:pPr>
      <w:r w:rsidRPr="00A51B72">
        <w:rPr>
          <w:b/>
          <w:szCs w:val="28"/>
        </w:rPr>
        <w:t>Потребительский рынок</w:t>
      </w:r>
    </w:p>
    <w:p w:rsidR="00261F17" w:rsidRDefault="00261F17" w:rsidP="00261F17">
      <w:pPr>
        <w:pStyle w:val="a6"/>
        <w:ind w:firstLine="0"/>
        <w:jc w:val="left"/>
        <w:rPr>
          <w:szCs w:val="28"/>
        </w:rPr>
      </w:pPr>
      <w:r>
        <w:rPr>
          <w:szCs w:val="28"/>
        </w:rPr>
        <w:t xml:space="preserve">  </w:t>
      </w:r>
      <w:r w:rsidR="00B93BAC">
        <w:rPr>
          <w:szCs w:val="28"/>
        </w:rPr>
        <w:t xml:space="preserve">      </w:t>
      </w:r>
      <w:r>
        <w:rPr>
          <w:szCs w:val="28"/>
        </w:rPr>
        <w:t>Потребительский рынок муниципального округа Серебряные Пруды Московской области представлен:</w:t>
      </w:r>
    </w:p>
    <w:p w:rsidR="00261F17" w:rsidRPr="00B93BAC" w:rsidRDefault="00261F17" w:rsidP="00261F17">
      <w:pPr>
        <w:pStyle w:val="a6"/>
        <w:numPr>
          <w:ilvl w:val="0"/>
          <w:numId w:val="7"/>
        </w:numPr>
        <w:rPr>
          <w:szCs w:val="28"/>
        </w:rPr>
      </w:pPr>
      <w:r w:rsidRPr="00B93BAC">
        <w:rPr>
          <w:szCs w:val="28"/>
        </w:rPr>
        <w:t>Объекты розничной торговли – 162</w:t>
      </w:r>
    </w:p>
    <w:p w:rsidR="00261F17" w:rsidRPr="00B93BAC" w:rsidRDefault="00261F17" w:rsidP="00261F17">
      <w:pPr>
        <w:pStyle w:val="a6"/>
        <w:numPr>
          <w:ilvl w:val="0"/>
          <w:numId w:val="7"/>
        </w:numPr>
        <w:rPr>
          <w:szCs w:val="28"/>
        </w:rPr>
      </w:pPr>
      <w:r w:rsidRPr="00B93BAC">
        <w:rPr>
          <w:szCs w:val="28"/>
        </w:rPr>
        <w:t xml:space="preserve">Предприятия общественного питания - 22 </w:t>
      </w:r>
    </w:p>
    <w:p w:rsidR="00261F17" w:rsidRPr="00B93BAC" w:rsidRDefault="00261F17" w:rsidP="00261F17">
      <w:pPr>
        <w:pStyle w:val="a6"/>
        <w:numPr>
          <w:ilvl w:val="0"/>
          <w:numId w:val="7"/>
        </w:numPr>
        <w:jc w:val="left"/>
        <w:rPr>
          <w:szCs w:val="28"/>
        </w:rPr>
      </w:pPr>
      <w:r w:rsidRPr="00B93BAC">
        <w:rPr>
          <w:szCs w:val="28"/>
        </w:rPr>
        <w:t>Объекты бытового обслуживания – 63</w:t>
      </w:r>
      <w:r w:rsidR="00B93BAC">
        <w:rPr>
          <w:szCs w:val="28"/>
        </w:rPr>
        <w:t>.</w:t>
      </w:r>
    </w:p>
    <w:p w:rsidR="00261F17" w:rsidRDefault="00261F17" w:rsidP="00261F17">
      <w:pPr>
        <w:pStyle w:val="a6"/>
        <w:ind w:firstLine="0"/>
        <w:rPr>
          <w:szCs w:val="28"/>
        </w:rPr>
      </w:pPr>
      <w:r>
        <w:rPr>
          <w:szCs w:val="28"/>
        </w:rPr>
        <w:t xml:space="preserve">  </w:t>
      </w:r>
      <w:r w:rsidR="00B93BAC">
        <w:rPr>
          <w:szCs w:val="28"/>
        </w:rPr>
        <w:t xml:space="preserve">        </w:t>
      </w:r>
      <w:r>
        <w:rPr>
          <w:szCs w:val="28"/>
        </w:rPr>
        <w:t xml:space="preserve"> Розничную торговлю в муниципальном </w:t>
      </w:r>
      <w:r w:rsidR="00B93BAC">
        <w:rPr>
          <w:szCs w:val="28"/>
        </w:rPr>
        <w:t>округе осуществляют</w:t>
      </w:r>
      <w:r>
        <w:rPr>
          <w:szCs w:val="28"/>
        </w:rPr>
        <w:t xml:space="preserve"> организации различных видов экономической деятельности, а также физические лица, занимающиеся индивидуальной предпринимательской деятельностью.</w:t>
      </w:r>
    </w:p>
    <w:p w:rsidR="00261F17" w:rsidRDefault="00261F17" w:rsidP="00261F17">
      <w:pPr>
        <w:pStyle w:val="a6"/>
        <w:ind w:firstLine="0"/>
        <w:rPr>
          <w:szCs w:val="28"/>
        </w:rPr>
      </w:pPr>
      <w:r>
        <w:rPr>
          <w:szCs w:val="28"/>
        </w:rPr>
        <w:t xml:space="preserve">     </w:t>
      </w:r>
      <w:r w:rsidR="00B93BAC">
        <w:rPr>
          <w:szCs w:val="28"/>
        </w:rPr>
        <w:t xml:space="preserve">     </w:t>
      </w:r>
      <w:r>
        <w:rPr>
          <w:szCs w:val="28"/>
        </w:rPr>
        <w:t xml:space="preserve">За 9 месяцев 2025 </w:t>
      </w:r>
      <w:r w:rsidR="00B93BAC">
        <w:rPr>
          <w:szCs w:val="28"/>
        </w:rPr>
        <w:t>года оборот</w:t>
      </w:r>
      <w:r>
        <w:rPr>
          <w:szCs w:val="28"/>
        </w:rPr>
        <w:t xml:space="preserve"> розничной торговли (без субъектов малого предпринимательства) составил 5007,1</w:t>
      </w:r>
      <w:r w:rsidRPr="00E42F5B">
        <w:rPr>
          <w:szCs w:val="28"/>
        </w:rPr>
        <w:t xml:space="preserve"> млн.</w:t>
      </w:r>
      <w:r w:rsidRPr="005862AF">
        <w:rPr>
          <w:szCs w:val="28"/>
        </w:rPr>
        <w:t xml:space="preserve"> </w:t>
      </w:r>
      <w:r w:rsidRPr="00E42F5B">
        <w:rPr>
          <w:szCs w:val="28"/>
        </w:rPr>
        <w:t xml:space="preserve">рублей, </w:t>
      </w:r>
      <w:r>
        <w:rPr>
          <w:szCs w:val="28"/>
        </w:rPr>
        <w:t xml:space="preserve">121,3 </w:t>
      </w:r>
      <w:r w:rsidR="0001677B">
        <w:rPr>
          <w:szCs w:val="28"/>
        </w:rPr>
        <w:t>процентов</w:t>
      </w:r>
      <w:r>
        <w:rPr>
          <w:szCs w:val="28"/>
        </w:rPr>
        <w:t xml:space="preserve"> к соответствующему периоду 2024 года.</w:t>
      </w:r>
    </w:p>
    <w:p w:rsidR="00380CC4" w:rsidRPr="002702D0" w:rsidRDefault="00380CC4" w:rsidP="008875B9">
      <w:pPr>
        <w:rPr>
          <w:b/>
          <w:szCs w:val="28"/>
        </w:rPr>
      </w:pPr>
    </w:p>
    <w:p w:rsidR="00961F2E" w:rsidRPr="008875B9" w:rsidRDefault="00961F2E" w:rsidP="008875B9">
      <w:pPr>
        <w:rPr>
          <w:b/>
          <w:szCs w:val="28"/>
        </w:rPr>
      </w:pPr>
    </w:p>
    <w:p w:rsidR="00054572" w:rsidRPr="00D929E6" w:rsidRDefault="00BF1206" w:rsidP="00A530B7">
      <w:pPr>
        <w:pStyle w:val="a6"/>
        <w:numPr>
          <w:ilvl w:val="0"/>
          <w:numId w:val="4"/>
        </w:numPr>
        <w:ind w:left="1775" w:hanging="357"/>
        <w:rPr>
          <w:b/>
          <w:szCs w:val="28"/>
        </w:rPr>
      </w:pPr>
      <w:r w:rsidRPr="00D929E6">
        <w:rPr>
          <w:b/>
          <w:szCs w:val="28"/>
        </w:rPr>
        <w:t xml:space="preserve"> </w:t>
      </w:r>
      <w:r w:rsidR="00A51B72">
        <w:rPr>
          <w:b/>
          <w:szCs w:val="28"/>
        </w:rPr>
        <w:t xml:space="preserve">Ожидаемые итоги социально-экономического развития </w:t>
      </w:r>
      <w:r w:rsidR="00261F17">
        <w:rPr>
          <w:b/>
          <w:szCs w:val="28"/>
        </w:rPr>
        <w:t>муниципального округа Серебряные Пруды в 2025</w:t>
      </w:r>
      <w:r w:rsidR="00A51B72">
        <w:rPr>
          <w:b/>
          <w:szCs w:val="28"/>
        </w:rPr>
        <w:t xml:space="preserve"> год</w:t>
      </w:r>
      <w:r w:rsidR="00A530B7">
        <w:rPr>
          <w:b/>
          <w:szCs w:val="28"/>
        </w:rPr>
        <w:t>у</w:t>
      </w:r>
    </w:p>
    <w:p w:rsidR="00054572" w:rsidRDefault="00054572" w:rsidP="00F8045A">
      <w:pPr>
        <w:spacing w:line="276" w:lineRule="auto"/>
        <w:jc w:val="both"/>
        <w:rPr>
          <w:sz w:val="28"/>
          <w:szCs w:val="28"/>
        </w:rPr>
      </w:pPr>
    </w:p>
    <w:p w:rsidR="00A530B7" w:rsidRDefault="00D542A4" w:rsidP="00A530B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261F17">
        <w:rPr>
          <w:sz w:val="28"/>
          <w:szCs w:val="28"/>
        </w:rPr>
        <w:t>По оценке, в 2025</w:t>
      </w:r>
      <w:r w:rsidR="00A530B7">
        <w:rPr>
          <w:sz w:val="28"/>
          <w:szCs w:val="28"/>
        </w:rPr>
        <w:t xml:space="preserve"> году по сравнению с </w:t>
      </w:r>
      <w:r w:rsidR="00261F17">
        <w:rPr>
          <w:sz w:val="28"/>
          <w:szCs w:val="28"/>
        </w:rPr>
        <w:t>2024</w:t>
      </w:r>
      <w:r w:rsidR="00A530B7">
        <w:rPr>
          <w:sz w:val="28"/>
          <w:szCs w:val="28"/>
        </w:rPr>
        <w:t xml:space="preserve"> годом ожидается увеличение:</w:t>
      </w:r>
    </w:p>
    <w:p w:rsidR="00A530B7" w:rsidRDefault="00A530B7" w:rsidP="00A530B7">
      <w:pPr>
        <w:pStyle w:val="a6"/>
        <w:numPr>
          <w:ilvl w:val="0"/>
          <w:numId w:val="9"/>
        </w:numPr>
        <w:rPr>
          <w:szCs w:val="28"/>
        </w:rPr>
      </w:pPr>
      <w:r>
        <w:rPr>
          <w:szCs w:val="28"/>
        </w:rPr>
        <w:t xml:space="preserve">Объем отгруженных товаров собственного производства, выполненных работ и услуг собственными силами по промышленным видам деятельности по крупным и средним </w:t>
      </w:r>
      <w:r w:rsidR="0001677B">
        <w:rPr>
          <w:szCs w:val="28"/>
        </w:rPr>
        <w:t>организациям –</w:t>
      </w:r>
      <w:r w:rsidR="00661AC9">
        <w:rPr>
          <w:szCs w:val="28"/>
        </w:rPr>
        <w:t xml:space="preserve"> </w:t>
      </w:r>
      <w:r w:rsidR="000B6BCA">
        <w:rPr>
          <w:szCs w:val="28"/>
        </w:rPr>
        <w:t>35,6</w:t>
      </w:r>
      <w:r w:rsidR="00C62F5A">
        <w:rPr>
          <w:szCs w:val="28"/>
        </w:rPr>
        <w:t xml:space="preserve"> </w:t>
      </w:r>
      <w:r w:rsidR="0001677B">
        <w:rPr>
          <w:szCs w:val="28"/>
        </w:rPr>
        <w:t>процентов</w:t>
      </w:r>
      <w:r w:rsidR="00517F47">
        <w:rPr>
          <w:szCs w:val="28"/>
        </w:rPr>
        <w:t>.</w:t>
      </w:r>
    </w:p>
    <w:p w:rsidR="00A530B7" w:rsidRDefault="00A530B7" w:rsidP="00A530B7">
      <w:pPr>
        <w:pStyle w:val="a6"/>
        <w:numPr>
          <w:ilvl w:val="0"/>
          <w:numId w:val="9"/>
        </w:numPr>
        <w:rPr>
          <w:szCs w:val="28"/>
        </w:rPr>
      </w:pPr>
      <w:r>
        <w:rPr>
          <w:szCs w:val="28"/>
        </w:rPr>
        <w:t xml:space="preserve">Оборот розничной торговли по крупным и средним организациям (без организаций с численностью работающих менее 15 человек) </w:t>
      </w:r>
      <w:r w:rsidR="00661AC9">
        <w:rPr>
          <w:szCs w:val="28"/>
        </w:rPr>
        <w:t xml:space="preserve">– на </w:t>
      </w:r>
      <w:r w:rsidR="000B6BCA">
        <w:rPr>
          <w:szCs w:val="28"/>
        </w:rPr>
        <w:t>17,6</w:t>
      </w:r>
      <w:r w:rsidR="00C62F5A">
        <w:rPr>
          <w:szCs w:val="28"/>
        </w:rPr>
        <w:t xml:space="preserve"> </w:t>
      </w:r>
      <w:r w:rsidR="0001677B">
        <w:rPr>
          <w:szCs w:val="28"/>
        </w:rPr>
        <w:t>процентов.</w:t>
      </w:r>
    </w:p>
    <w:p w:rsidR="00A530B7" w:rsidRDefault="00A530B7" w:rsidP="00A530B7">
      <w:pPr>
        <w:pStyle w:val="a6"/>
        <w:numPr>
          <w:ilvl w:val="0"/>
          <w:numId w:val="9"/>
        </w:numPr>
        <w:rPr>
          <w:szCs w:val="28"/>
        </w:rPr>
      </w:pPr>
      <w:r>
        <w:rPr>
          <w:szCs w:val="28"/>
        </w:rPr>
        <w:t>Среднемесячная номинальная начисленная заработная плата работников (по полному кругу организаций)</w:t>
      </w:r>
      <w:r w:rsidR="000B6BCA">
        <w:rPr>
          <w:szCs w:val="28"/>
        </w:rPr>
        <w:t xml:space="preserve"> – на 11,4</w:t>
      </w:r>
      <w:r w:rsidR="00C62F5A">
        <w:rPr>
          <w:szCs w:val="28"/>
        </w:rPr>
        <w:t xml:space="preserve"> </w:t>
      </w:r>
      <w:r w:rsidR="0001677B">
        <w:rPr>
          <w:szCs w:val="28"/>
        </w:rPr>
        <w:t>процентов</w:t>
      </w:r>
      <w:r w:rsidR="00517F47">
        <w:rPr>
          <w:szCs w:val="28"/>
        </w:rPr>
        <w:t>.</w:t>
      </w:r>
    </w:p>
    <w:p w:rsidR="00661AC9" w:rsidRDefault="00661AC9" w:rsidP="00A530B7">
      <w:pPr>
        <w:pStyle w:val="a6"/>
        <w:numPr>
          <w:ilvl w:val="0"/>
          <w:numId w:val="9"/>
        </w:numPr>
        <w:rPr>
          <w:szCs w:val="28"/>
        </w:rPr>
      </w:pPr>
      <w:r>
        <w:rPr>
          <w:szCs w:val="28"/>
        </w:rPr>
        <w:t xml:space="preserve">Инвестиции в основной капитал за счет всех источников финансирования (без субъектов </w:t>
      </w:r>
      <w:r w:rsidR="00517F47">
        <w:rPr>
          <w:szCs w:val="28"/>
        </w:rPr>
        <w:t xml:space="preserve">малого предпринимательства и объемов инвестиций, не наблюдаемых прямыми статистическими методами) – </w:t>
      </w:r>
      <w:r w:rsidR="000B6BCA">
        <w:rPr>
          <w:szCs w:val="28"/>
        </w:rPr>
        <w:t>6,5</w:t>
      </w:r>
      <w:r w:rsidR="00491161">
        <w:rPr>
          <w:szCs w:val="28"/>
        </w:rPr>
        <w:t xml:space="preserve"> </w:t>
      </w:r>
      <w:r w:rsidR="0001677B">
        <w:rPr>
          <w:szCs w:val="28"/>
        </w:rPr>
        <w:t>процентов</w:t>
      </w:r>
      <w:r w:rsidR="00517F47">
        <w:rPr>
          <w:szCs w:val="28"/>
        </w:rPr>
        <w:t>.</w:t>
      </w:r>
    </w:p>
    <w:p w:rsidR="00661AC9" w:rsidRPr="00A530B7" w:rsidRDefault="00661AC9" w:rsidP="000B6BCA">
      <w:pPr>
        <w:pStyle w:val="a6"/>
        <w:ind w:left="720" w:firstLine="0"/>
        <w:rPr>
          <w:szCs w:val="28"/>
        </w:rPr>
      </w:pPr>
    </w:p>
    <w:p w:rsidR="0046510C" w:rsidRPr="00F615C6" w:rsidRDefault="0046510C" w:rsidP="00F615C6">
      <w:pPr>
        <w:spacing w:line="276" w:lineRule="auto"/>
        <w:jc w:val="both"/>
        <w:rPr>
          <w:sz w:val="28"/>
          <w:szCs w:val="28"/>
        </w:rPr>
      </w:pPr>
    </w:p>
    <w:sectPr w:rsidR="0046510C" w:rsidRPr="00F615C6" w:rsidSect="00E73700">
      <w:footerReference w:type="default" r:id="rId8"/>
      <w:pgSz w:w="11906" w:h="16838"/>
      <w:pgMar w:top="851" w:right="851" w:bottom="851" w:left="1418" w:header="510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378A" w:rsidRDefault="0046378A" w:rsidP="00F615C6">
      <w:r>
        <w:separator/>
      </w:r>
    </w:p>
  </w:endnote>
  <w:endnote w:type="continuationSeparator" w:id="0">
    <w:p w:rsidR="0046378A" w:rsidRDefault="0046378A" w:rsidP="00F61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55301110"/>
      <w:docPartObj>
        <w:docPartGallery w:val="Page Numbers (Bottom of Page)"/>
        <w:docPartUnique/>
      </w:docPartObj>
    </w:sdtPr>
    <w:sdtEndPr/>
    <w:sdtContent>
      <w:p w:rsidR="00F615C6" w:rsidRDefault="00F615C6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549D">
          <w:rPr>
            <w:noProof/>
          </w:rPr>
          <w:t>1</w:t>
        </w:r>
        <w:r>
          <w:fldChar w:fldCharType="end"/>
        </w:r>
      </w:p>
    </w:sdtContent>
  </w:sdt>
  <w:p w:rsidR="00F615C6" w:rsidRDefault="00F615C6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378A" w:rsidRDefault="0046378A" w:rsidP="00F615C6">
      <w:r>
        <w:separator/>
      </w:r>
    </w:p>
  </w:footnote>
  <w:footnote w:type="continuationSeparator" w:id="0">
    <w:p w:rsidR="0046378A" w:rsidRDefault="0046378A" w:rsidP="00F615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D66969"/>
    <w:multiLevelType w:val="hybridMultilevel"/>
    <w:tmpl w:val="01E2983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066B60"/>
    <w:multiLevelType w:val="hybridMultilevel"/>
    <w:tmpl w:val="4578654A"/>
    <w:lvl w:ilvl="0" w:tplc="6070008E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5EC2061"/>
    <w:multiLevelType w:val="hybridMultilevel"/>
    <w:tmpl w:val="C0BC87F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830409"/>
    <w:multiLevelType w:val="hybridMultilevel"/>
    <w:tmpl w:val="6568D65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59494D"/>
    <w:multiLevelType w:val="multilevel"/>
    <w:tmpl w:val="8F16C57C"/>
    <w:lvl w:ilvl="0">
      <w:start w:val="1"/>
      <w:numFmt w:val="decimal"/>
      <w:lvlText w:val="%1."/>
      <w:lvlJc w:val="left"/>
      <w:pPr>
        <w:ind w:left="3030" w:hanging="360"/>
      </w:pPr>
    </w:lvl>
    <w:lvl w:ilvl="1">
      <w:start w:val="1"/>
      <w:numFmt w:val="lowerLetter"/>
      <w:lvlText w:val="%2."/>
      <w:lvlJc w:val="left"/>
      <w:pPr>
        <w:ind w:left="3750" w:hanging="360"/>
      </w:pPr>
    </w:lvl>
    <w:lvl w:ilvl="2">
      <w:start w:val="1"/>
      <w:numFmt w:val="lowerRoman"/>
      <w:lvlText w:val="%3."/>
      <w:lvlJc w:val="right"/>
      <w:pPr>
        <w:ind w:left="4470" w:hanging="180"/>
      </w:pPr>
    </w:lvl>
    <w:lvl w:ilvl="3">
      <w:start w:val="1"/>
      <w:numFmt w:val="decimal"/>
      <w:lvlText w:val="%4."/>
      <w:lvlJc w:val="left"/>
      <w:pPr>
        <w:ind w:left="5190" w:hanging="360"/>
      </w:pPr>
    </w:lvl>
    <w:lvl w:ilvl="4">
      <w:start w:val="1"/>
      <w:numFmt w:val="lowerLetter"/>
      <w:lvlText w:val="%5."/>
      <w:lvlJc w:val="left"/>
      <w:pPr>
        <w:ind w:left="5910" w:hanging="360"/>
      </w:pPr>
    </w:lvl>
    <w:lvl w:ilvl="5">
      <w:start w:val="1"/>
      <w:numFmt w:val="lowerRoman"/>
      <w:lvlText w:val="%6."/>
      <w:lvlJc w:val="right"/>
      <w:pPr>
        <w:ind w:left="6630" w:hanging="180"/>
      </w:pPr>
    </w:lvl>
    <w:lvl w:ilvl="6">
      <w:start w:val="1"/>
      <w:numFmt w:val="decimal"/>
      <w:lvlText w:val="%7."/>
      <w:lvlJc w:val="left"/>
      <w:pPr>
        <w:ind w:left="7350" w:hanging="360"/>
      </w:pPr>
    </w:lvl>
    <w:lvl w:ilvl="7">
      <w:start w:val="1"/>
      <w:numFmt w:val="lowerLetter"/>
      <w:lvlText w:val="%8."/>
      <w:lvlJc w:val="left"/>
      <w:pPr>
        <w:ind w:left="8070" w:hanging="360"/>
      </w:pPr>
    </w:lvl>
    <w:lvl w:ilvl="8">
      <w:start w:val="1"/>
      <w:numFmt w:val="lowerRoman"/>
      <w:lvlText w:val="%9."/>
      <w:lvlJc w:val="right"/>
      <w:pPr>
        <w:ind w:left="8790" w:hanging="180"/>
      </w:pPr>
    </w:lvl>
  </w:abstractNum>
  <w:abstractNum w:abstractNumId="5" w15:restartNumberingAfterBreak="0">
    <w:nsid w:val="6DB34B6D"/>
    <w:multiLevelType w:val="hybridMultilevel"/>
    <w:tmpl w:val="8F16C57C"/>
    <w:lvl w:ilvl="0" w:tplc="0419000F">
      <w:start w:val="1"/>
      <w:numFmt w:val="decimal"/>
      <w:lvlText w:val="%1."/>
      <w:lvlJc w:val="left"/>
      <w:pPr>
        <w:ind w:left="3030" w:hanging="360"/>
      </w:pPr>
    </w:lvl>
    <w:lvl w:ilvl="1" w:tplc="04190019" w:tentative="1">
      <w:start w:val="1"/>
      <w:numFmt w:val="lowerLetter"/>
      <w:lvlText w:val="%2."/>
      <w:lvlJc w:val="left"/>
      <w:pPr>
        <w:ind w:left="3750" w:hanging="360"/>
      </w:pPr>
    </w:lvl>
    <w:lvl w:ilvl="2" w:tplc="0419001B" w:tentative="1">
      <w:start w:val="1"/>
      <w:numFmt w:val="lowerRoman"/>
      <w:lvlText w:val="%3."/>
      <w:lvlJc w:val="right"/>
      <w:pPr>
        <w:ind w:left="4470" w:hanging="180"/>
      </w:pPr>
    </w:lvl>
    <w:lvl w:ilvl="3" w:tplc="0419000F" w:tentative="1">
      <w:start w:val="1"/>
      <w:numFmt w:val="decimal"/>
      <w:lvlText w:val="%4."/>
      <w:lvlJc w:val="left"/>
      <w:pPr>
        <w:ind w:left="5190" w:hanging="360"/>
      </w:pPr>
    </w:lvl>
    <w:lvl w:ilvl="4" w:tplc="04190019" w:tentative="1">
      <w:start w:val="1"/>
      <w:numFmt w:val="lowerLetter"/>
      <w:lvlText w:val="%5."/>
      <w:lvlJc w:val="left"/>
      <w:pPr>
        <w:ind w:left="5910" w:hanging="360"/>
      </w:pPr>
    </w:lvl>
    <w:lvl w:ilvl="5" w:tplc="0419001B" w:tentative="1">
      <w:start w:val="1"/>
      <w:numFmt w:val="lowerRoman"/>
      <w:lvlText w:val="%6."/>
      <w:lvlJc w:val="right"/>
      <w:pPr>
        <w:ind w:left="6630" w:hanging="180"/>
      </w:pPr>
    </w:lvl>
    <w:lvl w:ilvl="6" w:tplc="0419000F" w:tentative="1">
      <w:start w:val="1"/>
      <w:numFmt w:val="decimal"/>
      <w:lvlText w:val="%7."/>
      <w:lvlJc w:val="left"/>
      <w:pPr>
        <w:ind w:left="7350" w:hanging="360"/>
      </w:pPr>
    </w:lvl>
    <w:lvl w:ilvl="7" w:tplc="04190019" w:tentative="1">
      <w:start w:val="1"/>
      <w:numFmt w:val="lowerLetter"/>
      <w:lvlText w:val="%8."/>
      <w:lvlJc w:val="left"/>
      <w:pPr>
        <w:ind w:left="8070" w:hanging="360"/>
      </w:pPr>
    </w:lvl>
    <w:lvl w:ilvl="8" w:tplc="0419001B" w:tentative="1">
      <w:start w:val="1"/>
      <w:numFmt w:val="lowerRoman"/>
      <w:lvlText w:val="%9."/>
      <w:lvlJc w:val="right"/>
      <w:pPr>
        <w:ind w:left="8790" w:hanging="180"/>
      </w:pPr>
    </w:lvl>
  </w:abstractNum>
  <w:abstractNum w:abstractNumId="6" w15:restartNumberingAfterBreak="0">
    <w:nsid w:val="72992AC1"/>
    <w:multiLevelType w:val="hybridMultilevel"/>
    <w:tmpl w:val="F1F02BD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AF323B"/>
    <w:multiLevelType w:val="hybridMultilevel"/>
    <w:tmpl w:val="5E8ED6E4"/>
    <w:lvl w:ilvl="0" w:tplc="56DC898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6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221"/>
    <w:rsid w:val="0001677B"/>
    <w:rsid w:val="0003094F"/>
    <w:rsid w:val="00035C42"/>
    <w:rsid w:val="00040481"/>
    <w:rsid w:val="0004229A"/>
    <w:rsid w:val="00054572"/>
    <w:rsid w:val="00056766"/>
    <w:rsid w:val="00065193"/>
    <w:rsid w:val="000920B3"/>
    <w:rsid w:val="000B09BE"/>
    <w:rsid w:val="000B1703"/>
    <w:rsid w:val="000B6BCA"/>
    <w:rsid w:val="000C2B6C"/>
    <w:rsid w:val="000D053A"/>
    <w:rsid w:val="000E5724"/>
    <w:rsid w:val="00120E03"/>
    <w:rsid w:val="00130701"/>
    <w:rsid w:val="001324B6"/>
    <w:rsid w:val="00143767"/>
    <w:rsid w:val="0014478A"/>
    <w:rsid w:val="00144F6F"/>
    <w:rsid w:val="00146429"/>
    <w:rsid w:val="001903A3"/>
    <w:rsid w:val="00190EAC"/>
    <w:rsid w:val="001C6BEB"/>
    <w:rsid w:val="001E31D0"/>
    <w:rsid w:val="001E5841"/>
    <w:rsid w:val="001F282D"/>
    <w:rsid w:val="00225C5E"/>
    <w:rsid w:val="00237FF6"/>
    <w:rsid w:val="00261F17"/>
    <w:rsid w:val="002702D0"/>
    <w:rsid w:val="00282C58"/>
    <w:rsid w:val="00296643"/>
    <w:rsid w:val="002A7264"/>
    <w:rsid w:val="002B2710"/>
    <w:rsid w:val="002D4F81"/>
    <w:rsid w:val="002F394C"/>
    <w:rsid w:val="00346F9A"/>
    <w:rsid w:val="00354187"/>
    <w:rsid w:val="003550AD"/>
    <w:rsid w:val="003621C7"/>
    <w:rsid w:val="003664A3"/>
    <w:rsid w:val="00380CC4"/>
    <w:rsid w:val="003A5D1C"/>
    <w:rsid w:val="003C5C8B"/>
    <w:rsid w:val="003D42A6"/>
    <w:rsid w:val="003E67DB"/>
    <w:rsid w:val="003F3BF7"/>
    <w:rsid w:val="00401684"/>
    <w:rsid w:val="00430F67"/>
    <w:rsid w:val="0046120F"/>
    <w:rsid w:val="00461512"/>
    <w:rsid w:val="0046378A"/>
    <w:rsid w:val="0046510C"/>
    <w:rsid w:val="00471C4C"/>
    <w:rsid w:val="00491161"/>
    <w:rsid w:val="00491D93"/>
    <w:rsid w:val="004933C6"/>
    <w:rsid w:val="004A1AE2"/>
    <w:rsid w:val="004C2637"/>
    <w:rsid w:val="004C5314"/>
    <w:rsid w:val="004D011C"/>
    <w:rsid w:val="004D47B4"/>
    <w:rsid w:val="004E61B0"/>
    <w:rsid w:val="004F20F8"/>
    <w:rsid w:val="004F6051"/>
    <w:rsid w:val="004F7EE5"/>
    <w:rsid w:val="00500569"/>
    <w:rsid w:val="00512880"/>
    <w:rsid w:val="0051371D"/>
    <w:rsid w:val="00517F47"/>
    <w:rsid w:val="005357C7"/>
    <w:rsid w:val="00536020"/>
    <w:rsid w:val="00561AF3"/>
    <w:rsid w:val="00567462"/>
    <w:rsid w:val="00582437"/>
    <w:rsid w:val="00582BAC"/>
    <w:rsid w:val="005862AF"/>
    <w:rsid w:val="005A2C9D"/>
    <w:rsid w:val="005C6B6C"/>
    <w:rsid w:val="005D2A0D"/>
    <w:rsid w:val="005D617F"/>
    <w:rsid w:val="005E53C2"/>
    <w:rsid w:val="006344C7"/>
    <w:rsid w:val="00661AC9"/>
    <w:rsid w:val="00672888"/>
    <w:rsid w:val="00674A76"/>
    <w:rsid w:val="006B6440"/>
    <w:rsid w:val="006E548E"/>
    <w:rsid w:val="007506D2"/>
    <w:rsid w:val="00785027"/>
    <w:rsid w:val="007850C4"/>
    <w:rsid w:val="00790778"/>
    <w:rsid w:val="007A738C"/>
    <w:rsid w:val="007A7752"/>
    <w:rsid w:val="007A7854"/>
    <w:rsid w:val="007B16EC"/>
    <w:rsid w:val="007C0B51"/>
    <w:rsid w:val="007D0B30"/>
    <w:rsid w:val="0080369A"/>
    <w:rsid w:val="00804311"/>
    <w:rsid w:val="00820A19"/>
    <w:rsid w:val="00823057"/>
    <w:rsid w:val="00835B82"/>
    <w:rsid w:val="00841249"/>
    <w:rsid w:val="00857758"/>
    <w:rsid w:val="00857AE7"/>
    <w:rsid w:val="00885B2D"/>
    <w:rsid w:val="008875B9"/>
    <w:rsid w:val="008A0678"/>
    <w:rsid w:val="008B11B9"/>
    <w:rsid w:val="008B7F50"/>
    <w:rsid w:val="008E1E71"/>
    <w:rsid w:val="00907C20"/>
    <w:rsid w:val="00916E8B"/>
    <w:rsid w:val="00932C0F"/>
    <w:rsid w:val="00933013"/>
    <w:rsid w:val="00942167"/>
    <w:rsid w:val="00950C52"/>
    <w:rsid w:val="00961F2E"/>
    <w:rsid w:val="009951DA"/>
    <w:rsid w:val="009968E5"/>
    <w:rsid w:val="009A522C"/>
    <w:rsid w:val="009B1EBD"/>
    <w:rsid w:val="009C327D"/>
    <w:rsid w:val="009D431F"/>
    <w:rsid w:val="009D549D"/>
    <w:rsid w:val="009D67B7"/>
    <w:rsid w:val="009E669E"/>
    <w:rsid w:val="00A027F5"/>
    <w:rsid w:val="00A07039"/>
    <w:rsid w:val="00A15CCF"/>
    <w:rsid w:val="00A51B72"/>
    <w:rsid w:val="00A530B7"/>
    <w:rsid w:val="00A6342E"/>
    <w:rsid w:val="00A67BA5"/>
    <w:rsid w:val="00A87CC9"/>
    <w:rsid w:val="00AA4F26"/>
    <w:rsid w:val="00B004A4"/>
    <w:rsid w:val="00B41BE7"/>
    <w:rsid w:val="00B814BA"/>
    <w:rsid w:val="00B93BAC"/>
    <w:rsid w:val="00B95BC0"/>
    <w:rsid w:val="00BA7BE0"/>
    <w:rsid w:val="00BF1206"/>
    <w:rsid w:val="00BF3132"/>
    <w:rsid w:val="00BF5925"/>
    <w:rsid w:val="00BF7E73"/>
    <w:rsid w:val="00C25E3E"/>
    <w:rsid w:val="00C449E5"/>
    <w:rsid w:val="00C62F5A"/>
    <w:rsid w:val="00C757BB"/>
    <w:rsid w:val="00C7696A"/>
    <w:rsid w:val="00C96E14"/>
    <w:rsid w:val="00CB3DBC"/>
    <w:rsid w:val="00CB7839"/>
    <w:rsid w:val="00CC10C8"/>
    <w:rsid w:val="00CF449C"/>
    <w:rsid w:val="00D0214B"/>
    <w:rsid w:val="00D04B5E"/>
    <w:rsid w:val="00D066EF"/>
    <w:rsid w:val="00D07BEC"/>
    <w:rsid w:val="00D156E9"/>
    <w:rsid w:val="00D35895"/>
    <w:rsid w:val="00D447D2"/>
    <w:rsid w:val="00D540D5"/>
    <w:rsid w:val="00D542A4"/>
    <w:rsid w:val="00D619EE"/>
    <w:rsid w:val="00D61F66"/>
    <w:rsid w:val="00D76BFF"/>
    <w:rsid w:val="00D85C0B"/>
    <w:rsid w:val="00D929E6"/>
    <w:rsid w:val="00D96D6C"/>
    <w:rsid w:val="00DC368D"/>
    <w:rsid w:val="00DC6B86"/>
    <w:rsid w:val="00DD098A"/>
    <w:rsid w:val="00DF5994"/>
    <w:rsid w:val="00DF5C1E"/>
    <w:rsid w:val="00E24C32"/>
    <w:rsid w:val="00E24E1C"/>
    <w:rsid w:val="00E40D07"/>
    <w:rsid w:val="00E42F5B"/>
    <w:rsid w:val="00E70683"/>
    <w:rsid w:val="00E73700"/>
    <w:rsid w:val="00E73C52"/>
    <w:rsid w:val="00E779F5"/>
    <w:rsid w:val="00E77B92"/>
    <w:rsid w:val="00E818ED"/>
    <w:rsid w:val="00E81F5C"/>
    <w:rsid w:val="00E90E0F"/>
    <w:rsid w:val="00E96E7F"/>
    <w:rsid w:val="00EB5DD5"/>
    <w:rsid w:val="00EC4AF4"/>
    <w:rsid w:val="00ED56B3"/>
    <w:rsid w:val="00EF55E1"/>
    <w:rsid w:val="00F0054C"/>
    <w:rsid w:val="00F05600"/>
    <w:rsid w:val="00F15C2A"/>
    <w:rsid w:val="00F349DD"/>
    <w:rsid w:val="00F4367F"/>
    <w:rsid w:val="00F44265"/>
    <w:rsid w:val="00F443B9"/>
    <w:rsid w:val="00F4634B"/>
    <w:rsid w:val="00F50487"/>
    <w:rsid w:val="00F5193C"/>
    <w:rsid w:val="00F615C6"/>
    <w:rsid w:val="00F632AB"/>
    <w:rsid w:val="00F67759"/>
    <w:rsid w:val="00F8045A"/>
    <w:rsid w:val="00FA601E"/>
    <w:rsid w:val="00FB72A6"/>
    <w:rsid w:val="00FC4E9B"/>
    <w:rsid w:val="00FC6221"/>
    <w:rsid w:val="00FE096A"/>
    <w:rsid w:val="00FE6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43456B-0B42-4815-8AA6-BE3E69966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0F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7B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A7BE0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5">
    <w:name w:val="Абзац списка Знак"/>
    <w:aliases w:val="Самый обычный Знак"/>
    <w:link w:val="a6"/>
    <w:uiPriority w:val="99"/>
    <w:locked/>
    <w:rsid w:val="006E548E"/>
    <w:rPr>
      <w:rFonts w:ascii="Times New Roman" w:hAnsi="Times New Roman" w:cs="Times New Roman"/>
      <w:bCs/>
      <w:iCs/>
      <w:sz w:val="28"/>
      <w:lang w:eastAsia="ru-RU"/>
    </w:rPr>
  </w:style>
  <w:style w:type="paragraph" w:styleId="a6">
    <w:name w:val="List Paragraph"/>
    <w:aliases w:val="Самый обычный"/>
    <w:basedOn w:val="a"/>
    <w:link w:val="a5"/>
    <w:uiPriority w:val="99"/>
    <w:qFormat/>
    <w:rsid w:val="006E548E"/>
    <w:pPr>
      <w:spacing w:line="276" w:lineRule="auto"/>
      <w:ind w:firstLine="709"/>
      <w:contextualSpacing/>
      <w:jc w:val="both"/>
    </w:pPr>
    <w:rPr>
      <w:rFonts w:eastAsiaTheme="minorHAnsi"/>
      <w:bCs/>
      <w:iCs/>
      <w:sz w:val="28"/>
      <w:szCs w:val="22"/>
    </w:rPr>
  </w:style>
  <w:style w:type="paragraph" w:styleId="a7">
    <w:name w:val="No Spacing"/>
    <w:uiPriority w:val="1"/>
    <w:qFormat/>
    <w:rsid w:val="003541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ubtle Emphasis"/>
    <w:basedOn w:val="a0"/>
    <w:uiPriority w:val="19"/>
    <w:qFormat/>
    <w:rsid w:val="00354187"/>
    <w:rPr>
      <w:i/>
      <w:iCs/>
      <w:color w:val="404040" w:themeColor="text1" w:themeTint="BF"/>
    </w:rPr>
  </w:style>
  <w:style w:type="paragraph" w:styleId="a9">
    <w:name w:val="Title"/>
    <w:basedOn w:val="a"/>
    <w:next w:val="a"/>
    <w:link w:val="aa"/>
    <w:qFormat/>
    <w:rsid w:val="00130701"/>
    <w:pPr>
      <w:spacing w:before="240" w:after="60"/>
      <w:ind w:firstLine="709"/>
      <w:jc w:val="both"/>
      <w:outlineLvl w:val="0"/>
    </w:pPr>
    <w:rPr>
      <w:rFonts w:ascii="Cambria" w:hAnsi="Cambria"/>
      <w:b/>
      <w:iCs/>
      <w:kern w:val="28"/>
      <w:sz w:val="32"/>
      <w:szCs w:val="32"/>
    </w:rPr>
  </w:style>
  <w:style w:type="character" w:customStyle="1" w:styleId="aa">
    <w:name w:val="Название Знак"/>
    <w:basedOn w:val="a0"/>
    <w:link w:val="a9"/>
    <w:rsid w:val="00130701"/>
    <w:rPr>
      <w:rFonts w:ascii="Cambria" w:eastAsia="Times New Roman" w:hAnsi="Cambria" w:cs="Times New Roman"/>
      <w:b/>
      <w:iCs/>
      <w:kern w:val="28"/>
      <w:sz w:val="32"/>
      <w:szCs w:val="32"/>
      <w:lang w:eastAsia="ru-RU"/>
    </w:rPr>
  </w:style>
  <w:style w:type="table" w:styleId="ab">
    <w:name w:val="Table Grid"/>
    <w:basedOn w:val="a1"/>
    <w:uiPriority w:val="39"/>
    <w:rsid w:val="005005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unhideWhenUsed/>
    <w:rsid w:val="00F615C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F615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F615C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F615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93BA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0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5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5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405C03-2EA2-4F9D-8366-C67D7FB90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2216</TotalTime>
  <Pages>4</Pages>
  <Words>985</Words>
  <Characters>5619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Воропаева ВМ</dc:creator>
  <cp:keywords/>
  <dc:description/>
  <cp:lastModifiedBy>Кабанова</cp:lastModifiedBy>
  <cp:revision>119</cp:revision>
  <cp:lastPrinted>2023-11-01T07:14:00Z</cp:lastPrinted>
  <dcterms:created xsi:type="dcterms:W3CDTF">2022-04-22T09:18:00Z</dcterms:created>
  <dcterms:modified xsi:type="dcterms:W3CDTF">2025-11-14T10:45:00Z</dcterms:modified>
</cp:coreProperties>
</file>